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286DA2AA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0F120D">
        <w:rPr>
          <w:rFonts w:ascii="Arial" w:eastAsia="Calibri" w:hAnsi="Arial" w:cs="Arial"/>
          <w:b/>
          <w:bCs/>
          <w:kern w:val="0"/>
          <w:sz w:val="20"/>
          <w14:ligatures w14:val="none"/>
        </w:rPr>
        <w:t>3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6-14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31C8BE05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4DE9C396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7C4D63">
        <w:rPr>
          <w:rFonts w:ascii="Arial" w:hAnsi="Arial" w:cs="Arial"/>
          <w:b/>
          <w:sz w:val="20"/>
          <w:szCs w:val="20"/>
        </w:rPr>
        <w:t>sredo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120D">
        <w:rPr>
          <w:rFonts w:ascii="Arial" w:hAnsi="Arial" w:cs="Arial"/>
          <w:b/>
          <w:sz w:val="20"/>
          <w:szCs w:val="20"/>
        </w:rPr>
        <w:t>21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7C4D63">
        <w:rPr>
          <w:rFonts w:ascii="Arial" w:hAnsi="Arial" w:cs="Arial"/>
          <w:b/>
          <w:sz w:val="20"/>
          <w:szCs w:val="20"/>
        </w:rPr>
        <w:t>četrtka</w:t>
      </w:r>
      <w:r w:rsidR="009E476A">
        <w:rPr>
          <w:rFonts w:ascii="Arial" w:hAnsi="Arial" w:cs="Arial"/>
          <w:b/>
          <w:sz w:val="20"/>
          <w:szCs w:val="20"/>
        </w:rPr>
        <w:t xml:space="preserve">, </w:t>
      </w:r>
      <w:r w:rsidR="000F120D">
        <w:rPr>
          <w:rFonts w:ascii="Arial" w:hAnsi="Arial" w:cs="Arial"/>
          <w:b/>
          <w:sz w:val="20"/>
          <w:szCs w:val="20"/>
        </w:rPr>
        <w:t>22</w:t>
      </w:r>
      <w:r w:rsidR="009E476A">
        <w:rPr>
          <w:rFonts w:ascii="Arial" w:hAnsi="Arial" w:cs="Arial"/>
          <w:b/>
          <w:sz w:val="20"/>
          <w:szCs w:val="20"/>
        </w:rPr>
        <w:t xml:space="preserve">. 1. 2026 </w:t>
      </w:r>
      <w:r w:rsidR="007C4D63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 w:rsidR="000F120D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0F120D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DNEVNI RED:</w:t>
      </w:r>
    </w:p>
    <w:p w14:paraId="580AE2CB" w14:textId="6345CC42" w:rsidR="000F120D" w:rsidRPr="000F120D" w:rsidRDefault="000F120D" w:rsidP="000F120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213836857"/>
      <w:r w:rsidRPr="000F120D">
        <w:rPr>
          <w:rFonts w:ascii="Arial" w:hAnsi="Arial" w:cs="Arial"/>
          <w:b/>
          <w:bCs/>
          <w:color w:val="000000"/>
          <w:sz w:val="20"/>
          <w:szCs w:val="20"/>
        </w:rPr>
        <w:t xml:space="preserve">Predlog sklepa </w:t>
      </w:r>
      <w:bookmarkStart w:id="1" w:name="_Hlk219988909"/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o razrešitvi in imenovanju namestnika predsednice OVK 2011</w:t>
      </w:r>
      <w:bookmarkEnd w:id="0"/>
    </w:p>
    <w:p w14:paraId="2F818BF4" w14:textId="7446E77C" w:rsidR="000F120D" w:rsidRPr="000F120D" w:rsidRDefault="000F120D" w:rsidP="000F120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članice OVK 3005</w:t>
      </w:r>
    </w:p>
    <w:p w14:paraId="7E0905E2" w14:textId="40322A38" w:rsidR="000F120D" w:rsidRPr="000F120D" w:rsidRDefault="000F120D" w:rsidP="000F120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članice OVK 6007</w:t>
      </w:r>
    </w:p>
    <w:p w14:paraId="572EAE03" w14:textId="0ED0D0E5" w:rsidR="000F120D" w:rsidRPr="000F120D" w:rsidRDefault="000F120D" w:rsidP="000F120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OVK 8006</w:t>
      </w:r>
    </w:p>
    <w:p w14:paraId="6715E5DD" w14:textId="4EAA41B8" w:rsidR="000F120D" w:rsidRPr="000F120D" w:rsidRDefault="000F120D" w:rsidP="000F120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OVK 2009</w:t>
      </w:r>
    </w:p>
    <w:p w14:paraId="23A3A88B" w14:textId="0971AA6C" w:rsidR="00B25BB1" w:rsidRPr="000F120D" w:rsidRDefault="000F120D" w:rsidP="00B25BB1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120D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namestnice predsednice OVK 8002</w:t>
      </w:r>
      <w:bookmarkEnd w:id="1"/>
    </w:p>
    <w:p w14:paraId="68321474" w14:textId="77777777" w:rsidR="000F120D" w:rsidRPr="000F120D" w:rsidRDefault="000F120D" w:rsidP="000F120D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5A699" w14:textId="3DA6E2AF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</w:t>
      </w:r>
      <w:r w:rsidR="009E476A"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in izid glasovanja: </w:t>
      </w:r>
    </w:p>
    <w:p w14:paraId="1A552E13" w14:textId="77777777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265EAB" w14:textId="45CC8161" w:rsidR="000F120D" w:rsidRPr="000F120D" w:rsidRDefault="009E476A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="000F120D" w:rsidRPr="000F120D">
        <w:rPr>
          <w:rFonts w:ascii="Arial" w:hAnsi="Arial" w:cs="Arial"/>
          <w:b/>
          <w:bCs/>
          <w:kern w:val="0"/>
          <w:sz w:val="20"/>
          <w:szCs w:val="20"/>
        </w:rPr>
        <w:t>o razrešitvi in imenovanju namestnika predsednice OVK 2011</w:t>
      </w:r>
      <w:r w:rsidR="000024A5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0024A5" w:rsidRPr="000024A5">
        <w:rPr>
          <w:rFonts w:ascii="Arial" w:hAnsi="Arial" w:cs="Arial"/>
          <w:b/>
          <w:bCs/>
          <w:kern w:val="0"/>
          <w:sz w:val="20"/>
          <w:szCs w:val="20"/>
        </w:rPr>
        <w:t>0400-24/2023-9</w:t>
      </w:r>
    </w:p>
    <w:p w14:paraId="100AA1C3" w14:textId="4A0C2BB9" w:rsidR="000F120D" w:rsidRPr="000F120D" w:rsidRDefault="000F120D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članice OVK 3005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0400-30/2023-10</w:t>
      </w:r>
    </w:p>
    <w:p w14:paraId="02EC6EF0" w14:textId="0E4DAD72" w:rsidR="000F120D" w:rsidRPr="000F120D" w:rsidRDefault="000F120D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članice OVK 6007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0400-68/2023-5</w:t>
      </w:r>
    </w:p>
    <w:p w14:paraId="4368B066" w14:textId="1AE1887F" w:rsidR="000F120D" w:rsidRPr="000F120D" w:rsidRDefault="000F120D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OVK 8006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0400-91/2023-6</w:t>
      </w:r>
    </w:p>
    <w:p w14:paraId="22441047" w14:textId="62E7AB3B" w:rsidR="000F120D" w:rsidRPr="000F120D" w:rsidRDefault="000F120D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OVK 2009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0400-22/2023-4</w:t>
      </w:r>
    </w:p>
    <w:p w14:paraId="6DD8B2FD" w14:textId="70B1CAFF" w:rsidR="000F120D" w:rsidRDefault="000F120D" w:rsidP="000F120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0F120D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namestnice predsednice OVK 8002</w:t>
      </w:r>
      <w:r w:rsidR="000024A5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0024A5" w:rsidRPr="000024A5">
        <w:rPr>
          <w:rFonts w:ascii="Arial" w:hAnsi="Arial" w:cs="Arial"/>
          <w:b/>
          <w:bCs/>
          <w:kern w:val="0"/>
          <w:sz w:val="20"/>
          <w:szCs w:val="20"/>
        </w:rPr>
        <w:t>0400-87/2023-4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2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2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64EB" w14:textId="77777777" w:rsidR="009E476A" w:rsidRDefault="009E476A">
      <w:pPr>
        <w:spacing w:after="0" w:line="240" w:lineRule="auto"/>
      </w:pPr>
      <w:r>
        <w:separator/>
      </w:r>
    </w:p>
  </w:endnote>
  <w:endnote w:type="continuationSeparator" w:id="0">
    <w:p w14:paraId="0B783C63" w14:textId="77777777" w:rsidR="009E476A" w:rsidRDefault="009E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8E5D" w14:textId="77777777" w:rsidR="009E476A" w:rsidRDefault="009E476A">
      <w:pPr>
        <w:spacing w:after="0" w:line="240" w:lineRule="auto"/>
      </w:pPr>
      <w:r>
        <w:separator/>
      </w:r>
    </w:p>
  </w:footnote>
  <w:footnote w:type="continuationSeparator" w:id="0">
    <w:p w14:paraId="1EA76858" w14:textId="77777777" w:rsidR="009E476A" w:rsidRDefault="009E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2"/>
  </w:num>
  <w:num w:numId="3" w16cid:durableId="252781805">
    <w:abstractNumId w:val="3"/>
  </w:num>
  <w:num w:numId="4" w16cid:durableId="8124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024A5"/>
    <w:rsid w:val="00065FC6"/>
    <w:rsid w:val="000F120D"/>
    <w:rsid w:val="00191A56"/>
    <w:rsid w:val="002E2CF3"/>
    <w:rsid w:val="006C4DBF"/>
    <w:rsid w:val="007C4D63"/>
    <w:rsid w:val="009E476A"/>
    <w:rsid w:val="00B25BB1"/>
    <w:rsid w:val="00BC35C1"/>
    <w:rsid w:val="00D13174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1691</Characters>
  <Application>Microsoft Office Word</Application>
  <DocSecurity>0</DocSecurity>
  <Lines>35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2026-02-11T15:06:00Z</dcterms:created>
  <dcterms:modified xsi:type="dcterms:W3CDTF">2026-02-11T15:06:00Z</dcterms:modified>
</cp:coreProperties>
</file>