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9563E" w:rsidRPr="0009563E" w:rsidTr="0009563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                IZRAČUN CENE ZEMELJSKEGA PLINA OD 1.1.2019 DALJE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  <w:t xml:space="preserve">JAVNO PODJETJE PLINOVOD d. o. o. SEVNICA končnim odjemalcem dobavlja zemeljski plin po distribucijskem omrežju v mestu Sevnica. Na izdanih računih so postavke za dobavo plina kot trgovskega blaga (cena plina z dajatvami) in postavke </w:t>
            </w:r>
            <w:proofErr w:type="spellStart"/>
            <w:r w:rsidRPr="0009563E">
              <w:rPr>
                <w:rFonts w:eastAsia="Times New Roman" w:cs="Times New Roman"/>
                <w:szCs w:val="24"/>
                <w:lang w:eastAsia="sl-SI"/>
              </w:rPr>
              <w:t>omrežnine</w:t>
            </w:r>
            <w:proofErr w:type="spellEnd"/>
            <w:r w:rsidRPr="0009563E">
              <w:rPr>
                <w:rFonts w:eastAsia="Times New Roman" w:cs="Times New Roman"/>
                <w:szCs w:val="24"/>
                <w:lang w:eastAsia="sl-SI"/>
              </w:rPr>
              <w:t xml:space="preserve"> (storitev distribucije plina po plinovodnem omrežju).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Od 1. januarja 2017 dalje obračunavamo zemeljski plin v novi energijski enoti –</w:t>
            </w:r>
            <w:r w:rsidRPr="0009563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sl-SI"/>
              </w:rPr>
              <w:t> </w:t>
            </w:r>
            <w:proofErr w:type="spellStart"/>
            <w:r w:rsidRPr="0009563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sl-SI"/>
              </w:rPr>
              <w:t>KWh</w:t>
            </w:r>
            <w:proofErr w:type="spellEnd"/>
            <w:r w:rsidRPr="0009563E">
              <w:rPr>
                <w:rFonts w:eastAsia="Times New Roman" w:cs="Times New Roman"/>
                <w:szCs w:val="24"/>
                <w:lang w:eastAsia="sl-SI"/>
              </w:rPr>
              <w:t>.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Skladno z Uredbo o delovanju trga z zemeljskim plinom (</w:t>
            </w:r>
            <w:proofErr w:type="spellStart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Ur.l.RS</w:t>
            </w:r>
            <w:proofErr w:type="spellEnd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 xml:space="preserve"> št. 61/16) se je s 1. januarjem 2017 zaključil obračun zemeljskega plina v kubičnih metrih in pričel obračun zemeljskega plina v </w:t>
            </w:r>
            <w:proofErr w:type="spellStart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KWh</w:t>
            </w:r>
            <w:proofErr w:type="spellEnd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. Cena zemeljskega plina bo tako podana v EUR/</w:t>
            </w:r>
            <w:proofErr w:type="spellStart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KWh</w:t>
            </w:r>
            <w:proofErr w:type="spellEnd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.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 xml:space="preserve">Operaterji sistemov zemeljskega plina moramo na plinomerih izmerjene kubične metre plina pretvoriti  v energijske enote </w:t>
            </w:r>
            <w:proofErr w:type="spellStart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KWh</w:t>
            </w:r>
            <w:proofErr w:type="spellEnd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 xml:space="preserve">  in pri tem upoštevati </w:t>
            </w:r>
            <w:proofErr w:type="spellStart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kurilnost</w:t>
            </w:r>
            <w:proofErr w:type="spellEnd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 xml:space="preserve"> zemeljskega plina v zadnjem mesecu. Poleg zemeljskega plina se od 1.1.2017 dalje v energijskih enotah obračunava tudi </w:t>
            </w:r>
            <w:proofErr w:type="spellStart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omrežnina</w:t>
            </w:r>
            <w:proofErr w:type="spellEnd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 xml:space="preserve"> ter vsi prispevki in trošarina.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 xml:space="preserve">Skladno z evropsko zakonodajo na področju zemeljskega plina se pri preračunu iz volumskih enot v energijske enote upošteva zgornja </w:t>
            </w:r>
            <w:proofErr w:type="spellStart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kurilnost</w:t>
            </w:r>
            <w:proofErr w:type="spellEnd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 xml:space="preserve"> (</w:t>
            </w:r>
            <w:proofErr w:type="spellStart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gross</w:t>
            </w:r>
            <w:proofErr w:type="spellEnd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caloric</w:t>
            </w:r>
            <w:proofErr w:type="spellEnd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value</w:t>
            </w:r>
            <w:proofErr w:type="spellEnd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 xml:space="preserve"> - GCV). Le to že več let dnevno objavlja operater prenosnega sistema. Trenutno je v slovenskem plinovodnem sistemu zelo homogen plin, kar pa se lahko bistveno spremeni ob uvajanju dodatnih virov v okolici ali doma: terminal utekočinjenega zemeljskega plina v bližini,  zemeljski plin iz Prekmurja ali bioplin.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Končni odjemalci s prehodom na obračun v  </w:t>
            </w:r>
            <w:proofErr w:type="spellStart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KWh</w:t>
            </w:r>
            <w:proofErr w:type="spellEnd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 xml:space="preserve"> plačujejo toliko energije, kolikor jo prejmejo, hkrati pa je lažja primerjava z ostalimi energenti.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 xml:space="preserve">Hkrati s spremembo obračuna zemeljskega  plina v </w:t>
            </w:r>
            <w:proofErr w:type="spellStart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kWh</w:t>
            </w:r>
            <w:proofErr w:type="spellEnd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 xml:space="preserve">,  je Agencija za energijo z Aktom o spremembah in dopolnitvah Akta o metodologiji za obračunavanje </w:t>
            </w:r>
            <w:proofErr w:type="spellStart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omrežnine</w:t>
            </w:r>
            <w:proofErr w:type="spellEnd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 xml:space="preserve"> za distribucijski sistem zemeljskega plina opredelila način  pretvorbe odčitane vrednosti volumskih enot m</w:t>
            </w:r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vertAlign w:val="superscript"/>
                <w:lang w:eastAsia="sl-SI"/>
              </w:rPr>
              <w:t>3</w:t>
            </w:r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 na plinomeru, ki ni opremljen s korektorjem temperature in tlaka, v normirane vrednosti Nm</w:t>
            </w:r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vertAlign w:val="superscript"/>
                <w:lang w:eastAsia="sl-SI"/>
              </w:rPr>
              <w:t>3</w:t>
            </w:r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 xml:space="preserve">, ki predstavljajo osnovo za preračun obračunskih volumskih enot v energijske enote </w:t>
            </w:r>
            <w:proofErr w:type="spellStart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kWh</w:t>
            </w:r>
            <w:proofErr w:type="spellEnd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. Pri pretvorbi m</w:t>
            </w:r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vertAlign w:val="superscript"/>
                <w:lang w:eastAsia="sl-SI"/>
              </w:rPr>
              <w:t>3</w:t>
            </w:r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 v Nm</w:t>
            </w:r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vertAlign w:val="superscript"/>
                <w:lang w:eastAsia="sl-SI"/>
              </w:rPr>
              <w:t>3</w:t>
            </w:r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 xml:space="preserve"> bo upoštevana sprememba tlaka zaradi različnih nadmorskih višin na območjih izvajanja distribucije, kar zagotavlja bolj natančen in pošten obračun dobavljene količine energije v </w:t>
            </w:r>
            <w:proofErr w:type="spellStart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>KWh</w:t>
            </w:r>
            <w:proofErr w:type="spellEnd"/>
            <w:r w:rsidRPr="0009563E">
              <w:rPr>
                <w:rFonts w:eastAsia="Times New Roman" w:cs="Times New Roman"/>
                <w:i/>
                <w:iCs/>
                <w:sz w:val="20"/>
                <w:szCs w:val="20"/>
                <w:lang w:eastAsia="sl-SI"/>
              </w:rPr>
              <w:t xml:space="preserve"> odjemalcem. Spremenjen način obračuna, ki upošteva vpliv nadmorskih višin,  bo po oceni Agencije za energijo v posameznih primerih povečal točnost določitve predane količine energije tudi do tri odstotke.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Dobava plina: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- prodajna cena zemeljskega plina v:  </w:t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€/kWh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- dajatve:  trošarina, ekološka taksa ( CO2 ), prispevek OVE, SPTE: vse v </w:t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€/kWh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 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proofErr w:type="spellStart"/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Omrežnina</w:t>
            </w:r>
            <w:proofErr w:type="spellEnd"/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: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lastRenderedPageBreak/>
              <w:t xml:space="preserve">- pavšal (v €), moč (v €/kWh) ali zmogljivost (v €/kWh/dan), to je fiksni del </w:t>
            </w:r>
            <w:proofErr w:type="spellStart"/>
            <w:r w:rsidRPr="0009563E">
              <w:rPr>
                <w:rFonts w:eastAsia="Times New Roman" w:cs="Times New Roman"/>
                <w:szCs w:val="24"/>
                <w:lang w:eastAsia="sl-SI"/>
              </w:rPr>
              <w:t>omrežnine</w:t>
            </w:r>
            <w:proofErr w:type="spellEnd"/>
            <w:r w:rsidRPr="0009563E">
              <w:rPr>
                <w:rFonts w:eastAsia="Times New Roman" w:cs="Times New Roman"/>
                <w:szCs w:val="24"/>
                <w:lang w:eastAsia="sl-SI"/>
              </w:rPr>
              <w:t xml:space="preserve"> glede   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  na odjemno skupino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 xml:space="preserve">-cena porabe v €/kWh ( variabilni del </w:t>
            </w:r>
            <w:proofErr w:type="spellStart"/>
            <w:r w:rsidRPr="0009563E">
              <w:rPr>
                <w:rFonts w:eastAsia="Times New Roman" w:cs="Times New Roman"/>
                <w:szCs w:val="24"/>
                <w:lang w:eastAsia="sl-SI"/>
              </w:rPr>
              <w:t>omrežnine</w:t>
            </w:r>
            <w:proofErr w:type="spellEnd"/>
            <w:r w:rsidRPr="0009563E">
              <w:rPr>
                <w:rFonts w:eastAsia="Times New Roman" w:cs="Times New Roman"/>
                <w:szCs w:val="24"/>
                <w:lang w:eastAsia="sl-SI"/>
              </w:rPr>
              <w:t>)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-meritve v € (cena za izvajanje meritev)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-dodatek za prihranke energije v €/kWh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Na vse gornje postavke se obračuna še </w:t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DDV (22 %)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           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1. Dobava plina (dobava zemeljskega plina kot blaga):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  <w:t>Prodajno ceno zemeljskega plina dobavitelj prosto oblikuje glede na tržne razmere (zemeljski plin kot tržno blago).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Od 1.1.2017 dalje se zemeljski plin obračunava v energijski enoti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 - </w:t>
            </w:r>
            <w:proofErr w:type="spellStart"/>
            <w:r w:rsidRPr="0009563E">
              <w:rPr>
                <w:rFonts w:eastAsia="Times New Roman" w:cs="Times New Roman"/>
                <w:b/>
                <w:bCs/>
                <w:sz w:val="28"/>
                <w:szCs w:val="28"/>
                <w:lang w:eastAsia="sl-SI"/>
              </w:rPr>
              <w:t>kWh</w:t>
            </w:r>
            <w:proofErr w:type="spellEnd"/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 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 w:val="36"/>
                <w:szCs w:val="36"/>
                <w:lang w:eastAsia="sl-SI"/>
              </w:rPr>
              <w:t>Prodajna cena plina je od 1.1.2019 dalje  0,0274 €/kWh  +  DDV (22%)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 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Dajatve za  zemeljski plin so predpisane s strani države.</w:t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br/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br/>
              <w:t xml:space="preserve">2. </w:t>
            </w:r>
            <w:proofErr w:type="spellStart"/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Omrežnina</w:t>
            </w:r>
            <w:proofErr w:type="spellEnd"/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 xml:space="preserve"> (storitev distribucije zemeljskega plina po plinovodnem omrežju):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Distribucija zemeljskega plina je regulirana dejavnost, ki jo regulira </w:t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Agencija za energijo.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  <w:t xml:space="preserve">V povezavi z opravljeno storitvijo distribucije končnim odjemalcem JAVNO PODJETJE PLINOVOD d.o.o. SEVNICA zaračunava </w:t>
            </w:r>
            <w:proofErr w:type="spellStart"/>
            <w:r w:rsidRPr="0009563E">
              <w:rPr>
                <w:rFonts w:eastAsia="Times New Roman" w:cs="Times New Roman"/>
                <w:szCs w:val="24"/>
                <w:lang w:eastAsia="sl-SI"/>
              </w:rPr>
              <w:t>omrežnino</w:t>
            </w:r>
            <w:proofErr w:type="spellEnd"/>
            <w:r w:rsidRPr="0009563E">
              <w:rPr>
                <w:rFonts w:eastAsia="Times New Roman" w:cs="Times New Roman"/>
                <w:szCs w:val="24"/>
                <w:lang w:eastAsia="sl-SI"/>
              </w:rPr>
              <w:t>, ki je sestavljena iz zneska za distribucijo in zneska za meritve.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  <w:t>Za potrebe obračuna zneska za distribucijo so odjemalci zemeljskega plina, glede na predvideno letno distribuirano količino zemeljskega plina, razvrščeni v odjemne skupine.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  <w:t xml:space="preserve">Cena za distribucijo zemeljskega plina za posamezno odjemno skupino je sestavljena iz fiksnega in variabilnega dela. Fiksni del predstavlja znesek pavšala, ki ga plačujejo odjemalci v prvih devetih tarifnih skupinah, cene za priključno moč, ki jo plačujejo odjemalci v 6.,7.,8. in 9. skupini glede na vrednosti priključne moči plinskih trošil in cene zmogljivosti, ki jo 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lastRenderedPageBreak/>
              <w:t xml:space="preserve">plačujejo samo odjemalci od 10. skupine dalje glede na zakupljeno distribucijsko zmogljivost v </w:t>
            </w:r>
            <w:proofErr w:type="spellStart"/>
            <w:r w:rsidRPr="0009563E">
              <w:rPr>
                <w:rFonts w:eastAsia="Times New Roman" w:cs="Times New Roman"/>
                <w:szCs w:val="24"/>
                <w:lang w:eastAsia="sl-SI"/>
              </w:rPr>
              <w:t>kWh</w:t>
            </w:r>
            <w:proofErr w:type="spellEnd"/>
            <w:r w:rsidRPr="0009563E">
              <w:rPr>
                <w:rFonts w:eastAsia="Times New Roman" w:cs="Times New Roman"/>
                <w:szCs w:val="24"/>
                <w:lang w:eastAsia="sl-SI"/>
              </w:rPr>
              <w:t>/dan. Variabilni del pa predstavlja ceno za porabljen zemeljski plin.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  <w:t>Cena za distribucijo zemeljskega plina  glede na odjemno skupino na mesec in cena meritev, je razvidna iz spodnjih tabel (Akt o določitvi tarifnih postavk </w:t>
            </w:r>
            <w:proofErr w:type="spellStart"/>
            <w:r w:rsidRPr="0009563E">
              <w:rPr>
                <w:rFonts w:eastAsia="Times New Roman" w:cs="Times New Roman"/>
                <w:szCs w:val="24"/>
                <w:lang w:eastAsia="sl-SI"/>
              </w:rPr>
              <w:t>omrežnine</w:t>
            </w:r>
            <w:proofErr w:type="spellEnd"/>
            <w:r w:rsidRPr="0009563E">
              <w:rPr>
                <w:rFonts w:eastAsia="Times New Roman" w:cs="Times New Roman"/>
                <w:szCs w:val="24"/>
                <w:lang w:eastAsia="sl-SI"/>
              </w:rPr>
              <w:t xml:space="preserve"> za distribucijski sistem zemeljskega plina na geografskem območju Občine Sevnica – Uradni list RS, št. 86/2018 z dne 31.12.2018 in Soglasje Agencije za energijo št. 211-30/2018-20/457, z dne 14.12.2018.</w:t>
            </w:r>
          </w:p>
          <w:p w:rsidR="0009563E" w:rsidRPr="0009563E" w:rsidRDefault="0009563E" w:rsidP="0009563E">
            <w:pPr>
              <w:spacing w:before="60" w:after="15" w:line="240" w:lineRule="auto"/>
              <w:ind w:right="15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</w:p>
          <w:p w:rsidR="0009563E" w:rsidRPr="0009563E" w:rsidRDefault="0009563E" w:rsidP="0009563E">
            <w:pPr>
              <w:spacing w:before="60" w:after="15" w:line="240" w:lineRule="auto"/>
              <w:ind w:right="15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ascii="Verdana" w:eastAsia="Times New Roman" w:hAnsi="Verdana" w:cs="Times New Roman"/>
                <w:b/>
                <w:bCs/>
                <w:szCs w:val="24"/>
                <w:lang w:eastAsia="sl-SI"/>
              </w:rPr>
              <w:t>Tarifne postavke za distribucijo, od 1.1.2019 do 31.12.2021</w:t>
            </w:r>
          </w:p>
          <w:p w:rsidR="0009563E" w:rsidRPr="0009563E" w:rsidRDefault="0009563E" w:rsidP="0009563E">
            <w:pPr>
              <w:spacing w:before="60" w:after="15" w:line="240" w:lineRule="auto"/>
              <w:ind w:right="15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ascii="Verdana" w:eastAsia="Times New Roman" w:hAnsi="Verdana" w:cs="Times New Roman"/>
                <w:szCs w:val="24"/>
                <w:lang w:eastAsia="sl-SI"/>
              </w:rPr>
              <w:t> </w:t>
            </w:r>
          </w:p>
          <w:tbl>
            <w:tblPr>
              <w:tblW w:w="907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2685"/>
              <w:gridCol w:w="1134"/>
              <w:gridCol w:w="1285"/>
              <w:gridCol w:w="1843"/>
              <w:gridCol w:w="1276"/>
            </w:tblGrid>
            <w:tr w:rsidR="0009563E" w:rsidRPr="0009563E">
              <w:tc>
                <w:tcPr>
                  <w:tcW w:w="354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60" w:after="6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eastAsia="sl-SI"/>
                    </w:rPr>
                    <w:t>Odjemna skupina</w:t>
                  </w:r>
                </w:p>
              </w:tc>
              <w:tc>
                <w:tcPr>
                  <w:tcW w:w="5529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60" w:after="6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eastAsia="sl-SI"/>
                    </w:rPr>
                    <w:t>Tarifna postavka za distribucijo – za mesec </w:t>
                  </w:r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 w:val="18"/>
                      <w:szCs w:val="18"/>
                      <w:lang w:eastAsia="sl-SI"/>
                    </w:rPr>
                    <w:t>[brez DDV]</w:t>
                  </w:r>
                </w:p>
              </w:tc>
            </w:tr>
            <w:tr w:rsidR="0009563E" w:rsidRPr="0009563E"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proofErr w:type="spellStart"/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Cs w:val="24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Cs w:val="24"/>
                      <w:vertAlign w:val="subscript"/>
                      <w:lang w:eastAsia="sl-SI"/>
                    </w:rPr>
                    <w:t>DKi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eastAsia="sl-SI"/>
                    </w:rPr>
                    <w:t>Zakupljena zmogljivost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eastAsia="sl-SI"/>
                    </w:rPr>
                    <w:t>Pavšal</w:t>
                  </w:r>
                </w:p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(</w:t>
                  </w:r>
                  <w:proofErr w:type="spellStart"/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Cs w:val="24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Cs w:val="24"/>
                      <w:vertAlign w:val="subscript"/>
                      <w:lang w:eastAsia="sl-SI"/>
                    </w:rPr>
                    <w:t>FPi</w:t>
                  </w:r>
                  <w:proofErr w:type="spellEnd"/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eastAsia="sl-SI"/>
                    </w:rPr>
                    <w:t>Moč</w:t>
                  </w:r>
                </w:p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(</w:t>
                  </w:r>
                  <w:proofErr w:type="spellStart"/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Cs w:val="24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Cs w:val="24"/>
                      <w:vertAlign w:val="subscript"/>
                      <w:lang w:eastAsia="sl-SI"/>
                    </w:rPr>
                    <w:t>FMi</w:t>
                  </w:r>
                  <w:proofErr w:type="spellEnd"/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eastAsia="sl-SI"/>
                    </w:rPr>
                    <w:t>Zmogljivost</w:t>
                  </w:r>
                </w:p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(</w:t>
                  </w:r>
                  <w:proofErr w:type="spellStart"/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Cs w:val="24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Cs w:val="24"/>
                      <w:vertAlign w:val="subscript"/>
                      <w:lang w:eastAsia="sl-SI"/>
                    </w:rPr>
                    <w:t>FZi</w:t>
                  </w:r>
                  <w:proofErr w:type="spellEnd"/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eastAsia="sl-SI"/>
                    </w:rPr>
                    <w:t>Poraba</w:t>
                  </w:r>
                </w:p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(</w:t>
                  </w:r>
                  <w:proofErr w:type="spellStart"/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Cs w:val="24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Cs w:val="24"/>
                      <w:vertAlign w:val="subscript"/>
                      <w:lang w:eastAsia="sl-SI"/>
                    </w:rPr>
                    <w:t>VPi</w:t>
                  </w:r>
                  <w:proofErr w:type="spellEnd"/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)</w:t>
                  </w:r>
                </w:p>
              </w:tc>
            </w:tr>
            <w:tr w:rsidR="0009563E" w:rsidRPr="0009563E">
              <w:trPr>
                <w:trHeight w:val="361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 w:val="18"/>
                      <w:szCs w:val="18"/>
                      <w:lang w:eastAsia="sl-SI"/>
                    </w:rPr>
                    <w:t>Enota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 w:val="18"/>
                      <w:szCs w:val="18"/>
                      <w:lang w:eastAsia="sl-SI"/>
                    </w:rPr>
                    <w:t>[</w:t>
                  </w:r>
                  <w:proofErr w:type="spellStart"/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 w:val="18"/>
                      <w:szCs w:val="18"/>
                      <w:lang w:eastAsia="sl-SI"/>
                    </w:rPr>
                    <w:t>kWh</w:t>
                  </w:r>
                  <w:proofErr w:type="spellEnd"/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 w:val="18"/>
                      <w:szCs w:val="18"/>
                      <w:lang w:eastAsia="sl-SI"/>
                    </w:rPr>
                    <w:t>/leto]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 w:val="18"/>
                      <w:szCs w:val="18"/>
                      <w:lang w:eastAsia="sl-SI"/>
                    </w:rPr>
                    <w:t>[EUR]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 w:val="18"/>
                      <w:szCs w:val="18"/>
                      <w:lang w:eastAsia="sl-SI"/>
                    </w:rPr>
                    <w:t>[EUR/kW]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 w:val="18"/>
                      <w:szCs w:val="18"/>
                      <w:lang w:eastAsia="sl-SI"/>
                    </w:rPr>
                    <w:t>[EUR/(</w:t>
                  </w:r>
                  <w:proofErr w:type="spellStart"/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 w:val="18"/>
                      <w:szCs w:val="18"/>
                      <w:lang w:eastAsia="sl-SI"/>
                    </w:rPr>
                    <w:t>kWh</w:t>
                  </w:r>
                  <w:proofErr w:type="spellEnd"/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 w:val="18"/>
                      <w:szCs w:val="18"/>
                      <w:lang w:eastAsia="sl-SI"/>
                    </w:rPr>
                    <w:t>/dan)]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 w:val="18"/>
                      <w:szCs w:val="18"/>
                      <w:lang w:eastAsia="sl-SI"/>
                    </w:rPr>
                    <w:t>[EUR/</w:t>
                  </w:r>
                  <w:proofErr w:type="spellStart"/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 w:val="18"/>
                      <w:szCs w:val="18"/>
                      <w:lang w:eastAsia="sl-SI"/>
                    </w:rPr>
                    <w:t>kWh</w:t>
                  </w:r>
                  <w:proofErr w:type="spellEnd"/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 w:val="18"/>
                      <w:szCs w:val="18"/>
                      <w:lang w:eastAsia="sl-SI"/>
                    </w:rPr>
                    <w:t>]</w:t>
                  </w:r>
                </w:p>
              </w:tc>
            </w:tr>
            <w:tr w:rsidR="0009563E" w:rsidRPr="0009563E">
              <w:trPr>
                <w:trHeight w:val="361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60" w:after="6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vertAlign w:val="subscript"/>
                      <w:lang w:eastAsia="sl-SI"/>
                    </w:rPr>
                    <w:t>DK1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0 – 2 000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1,37034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0,02750</w:t>
                  </w:r>
                </w:p>
              </w:tc>
            </w:tr>
            <w:tr w:rsidR="0009563E" w:rsidRPr="0009563E">
              <w:trPr>
                <w:trHeight w:val="361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60" w:after="6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vertAlign w:val="subscript"/>
                      <w:lang w:eastAsia="sl-SI"/>
                    </w:rPr>
                    <w:t>DK2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2 001 – 5 000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3,29338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0,01595</w:t>
                  </w:r>
                </w:p>
              </w:tc>
            </w:tr>
            <w:tr w:rsidR="0009563E" w:rsidRPr="0009563E">
              <w:trPr>
                <w:trHeight w:val="361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60" w:after="6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vertAlign w:val="subscript"/>
                      <w:lang w:eastAsia="sl-SI"/>
                    </w:rPr>
                    <w:t>DK3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5 001 – 15 000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5,12050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0,01156</w:t>
                  </w:r>
                </w:p>
              </w:tc>
            </w:tr>
            <w:tr w:rsidR="0009563E" w:rsidRPr="0009563E">
              <w:trPr>
                <w:trHeight w:val="361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60" w:after="6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vertAlign w:val="subscript"/>
                      <w:lang w:eastAsia="sl-SI"/>
                    </w:rPr>
                    <w:t>DK4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15 001 – 25 000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6,76491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0,01025</w:t>
                  </w:r>
                </w:p>
              </w:tc>
            </w:tr>
            <w:tr w:rsidR="0009563E" w:rsidRPr="0009563E">
              <w:trPr>
                <w:trHeight w:val="361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60" w:after="6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vertAlign w:val="subscript"/>
                      <w:lang w:eastAsia="sl-SI"/>
                    </w:rPr>
                    <w:t>DK5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25 001 – 50 000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9,59238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0,00889</w:t>
                  </w:r>
                </w:p>
              </w:tc>
            </w:tr>
            <w:tr w:rsidR="0009563E" w:rsidRPr="0009563E">
              <w:trPr>
                <w:trHeight w:val="361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60" w:after="6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vertAlign w:val="subscript"/>
                      <w:lang w:eastAsia="sl-SI"/>
                    </w:rPr>
                    <w:t>DK6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50 001 - 100 000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13,70340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  0,36999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0,00815</w:t>
                  </w:r>
                </w:p>
              </w:tc>
            </w:tr>
            <w:tr w:rsidR="0009563E" w:rsidRPr="0009563E">
              <w:trPr>
                <w:trHeight w:val="361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60" w:after="6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vertAlign w:val="subscript"/>
                      <w:lang w:eastAsia="sl-SI"/>
                    </w:rPr>
                    <w:t>DK7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100 001 - 300 000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18,27120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  0,36999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0,00815</w:t>
                  </w:r>
                </w:p>
              </w:tc>
            </w:tr>
            <w:tr w:rsidR="0009563E" w:rsidRPr="0009563E">
              <w:trPr>
                <w:trHeight w:val="361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60" w:after="6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vertAlign w:val="subscript"/>
                      <w:lang w:eastAsia="sl-SI"/>
                    </w:rPr>
                    <w:t>DK8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300 001 - 800 000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25,12290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  0,36999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0,00815</w:t>
                  </w:r>
                </w:p>
              </w:tc>
            </w:tr>
            <w:tr w:rsidR="0009563E" w:rsidRPr="0009563E">
              <w:trPr>
                <w:trHeight w:val="361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60" w:after="6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vertAlign w:val="subscript"/>
                      <w:lang w:eastAsia="sl-SI"/>
                    </w:rPr>
                    <w:t>DK9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800 001 – 1 300 000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31,97460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  0,36999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     0,0000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0,00632</w:t>
                  </w:r>
                </w:p>
              </w:tc>
            </w:tr>
            <w:tr w:rsidR="0009563E" w:rsidRPr="0009563E">
              <w:trPr>
                <w:trHeight w:val="361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60" w:after="6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vertAlign w:val="subscript"/>
                      <w:lang w:eastAsia="sl-SI"/>
                    </w:rPr>
                    <w:t>DK10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1 300 001 – 2 000 000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     0,05527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 w:val="20"/>
                      <w:szCs w:val="20"/>
                      <w:lang w:eastAsia="sl-SI"/>
                    </w:rPr>
                    <w:t>    0,00505</w:t>
                  </w:r>
                </w:p>
              </w:tc>
            </w:tr>
            <w:tr w:rsidR="0009563E" w:rsidRPr="0009563E">
              <w:trPr>
                <w:trHeight w:val="361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60" w:after="6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vertAlign w:val="subscript"/>
                      <w:lang w:eastAsia="sl-SI"/>
                    </w:rPr>
                    <w:t>DK11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2 000 001 – 6 000 000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     0,04157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 w:val="20"/>
                      <w:szCs w:val="20"/>
                      <w:lang w:eastAsia="sl-SI"/>
                    </w:rPr>
                    <w:t>    0,00429</w:t>
                  </w:r>
                </w:p>
              </w:tc>
            </w:tr>
            <w:tr w:rsidR="0009563E" w:rsidRPr="0009563E">
              <w:trPr>
                <w:trHeight w:val="361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60" w:after="6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vertAlign w:val="subscript"/>
                      <w:lang w:eastAsia="sl-SI"/>
                    </w:rPr>
                    <w:t>DK12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6 000 001 - 10 000 000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     0,03700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 w:val="20"/>
                      <w:szCs w:val="20"/>
                      <w:lang w:eastAsia="sl-SI"/>
                    </w:rPr>
                    <w:t>    0,00428</w:t>
                  </w:r>
                </w:p>
              </w:tc>
            </w:tr>
            <w:tr w:rsidR="0009563E" w:rsidRPr="0009563E">
              <w:trPr>
                <w:trHeight w:val="361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60" w:after="6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vertAlign w:val="subscript"/>
                      <w:lang w:eastAsia="sl-SI"/>
                    </w:rPr>
                    <w:t>DK13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10 000 001 - 50 000 000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     0,03243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 w:val="20"/>
                      <w:szCs w:val="20"/>
                      <w:lang w:eastAsia="sl-SI"/>
                    </w:rPr>
                    <w:t>    0,00375</w:t>
                  </w:r>
                </w:p>
              </w:tc>
            </w:tr>
            <w:tr w:rsidR="0009563E" w:rsidRPr="0009563E">
              <w:trPr>
                <w:trHeight w:val="361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60" w:after="6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vertAlign w:val="subscript"/>
                      <w:lang w:eastAsia="sl-SI"/>
                    </w:rPr>
                    <w:t>DK14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50 000 001 - 150 000 000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     0,02604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 w:val="20"/>
                      <w:szCs w:val="20"/>
                      <w:lang w:eastAsia="sl-SI"/>
                    </w:rPr>
                    <w:t>    0,00322</w:t>
                  </w:r>
                </w:p>
              </w:tc>
            </w:tr>
            <w:tr w:rsidR="0009563E" w:rsidRPr="0009563E">
              <w:trPr>
                <w:trHeight w:val="361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60" w:after="6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eastAsia="sl-SI"/>
                    </w:rPr>
                    <w:t>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vertAlign w:val="subscript"/>
                      <w:lang w:eastAsia="sl-SI"/>
                    </w:rPr>
                    <w:t>DK15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jc w:val="center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Nad 150 000 000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 w:val="18"/>
                      <w:szCs w:val="18"/>
                      <w:lang w:eastAsia="sl-SI"/>
                    </w:rPr>
                    <w:t>        0,02421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 w:val="20"/>
                      <w:szCs w:val="20"/>
                      <w:lang w:eastAsia="sl-SI"/>
                    </w:rPr>
                    <w:t>    0,00319</w:t>
                  </w:r>
                </w:p>
              </w:tc>
            </w:tr>
          </w:tbl>
          <w:p w:rsidR="0009563E" w:rsidRPr="0009563E" w:rsidRDefault="0009563E" w:rsidP="0009563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 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Tarifne postavke za meritve od 1.1.2019 do 31.12.2021:</w:t>
            </w:r>
          </w:p>
          <w:tbl>
            <w:tblPr>
              <w:tblW w:w="728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6"/>
              <w:gridCol w:w="1249"/>
              <w:gridCol w:w="1067"/>
            </w:tblGrid>
            <w:tr w:rsidR="0009563E" w:rsidRPr="0009563E">
              <w:tc>
                <w:tcPr>
                  <w:tcW w:w="628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Cs w:val="24"/>
                      <w:lang w:eastAsia="sl-SI"/>
                    </w:rPr>
                    <w:t>Tarifna postavka za meritve – za mesec</w:t>
                  </w:r>
                  <w:r w:rsidRPr="0009563E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18"/>
                      <w:szCs w:val="18"/>
                      <w:lang w:eastAsia="sl-SI"/>
                    </w:rPr>
                    <w:t> </w:t>
                  </w:r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 w:val="18"/>
                      <w:szCs w:val="18"/>
                      <w:lang w:eastAsia="sl-SI"/>
                    </w:rPr>
                    <w:t>[brez DDV]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 w:val="18"/>
                      <w:szCs w:val="18"/>
                      <w:lang w:eastAsia="sl-SI"/>
                    </w:rPr>
                    <w:t>[EUR]</w:t>
                  </w:r>
                </w:p>
              </w:tc>
            </w:tr>
            <w:tr w:rsidR="0009563E" w:rsidRPr="0009563E">
              <w:tc>
                <w:tcPr>
                  <w:tcW w:w="5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Cs w:val="24"/>
                      <w:lang w:eastAsia="sl-SI"/>
                    </w:rPr>
                    <w:lastRenderedPageBreak/>
                    <w:t>Tarifna postavka za meritve, kadar končni odjemalec ni lastnik merilne naprave in jo operater distribucijskega sistema vzdržuje, umerja in v skladu s predpisi izvaja periodične menjave merilne naprave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Cs w:val="24"/>
                      <w:lang w:eastAsia="sl-SI"/>
                    </w:rPr>
                    <w:t>V</w:t>
                  </w:r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Cs w:val="24"/>
                      <w:vertAlign w:val="subscript"/>
                      <w:lang w:eastAsia="sl-SI"/>
                    </w:rPr>
                    <w:t>L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Cs w:val="24"/>
                      <w:lang w:eastAsia="sl-SI"/>
                    </w:rPr>
                    <w:t>1,2519</w:t>
                  </w:r>
                </w:p>
              </w:tc>
            </w:tr>
            <w:tr w:rsidR="0009563E" w:rsidRPr="0009563E">
              <w:tc>
                <w:tcPr>
                  <w:tcW w:w="5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Cs w:val="24"/>
                      <w:lang w:eastAsia="sl-SI"/>
                    </w:rPr>
                    <w:t>Tarifna postavka za meritve, kadar operater distribucijskega sistema ni lastnik merilne naprave in jo operater distribucijskega sistema vzdržuje in umerja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Cs w:val="24"/>
                      <w:lang w:eastAsia="sl-SI"/>
                    </w:rPr>
                    <w:t>V</w:t>
                  </w:r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Cs w:val="24"/>
                      <w:vertAlign w:val="subscript"/>
                      <w:lang w:eastAsia="sl-SI"/>
                    </w:rPr>
                    <w:t>U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Cs w:val="24"/>
                      <w:lang w:eastAsia="sl-SI"/>
                    </w:rPr>
                    <w:t>0,8346</w:t>
                  </w:r>
                </w:p>
              </w:tc>
            </w:tr>
            <w:tr w:rsidR="0009563E" w:rsidRPr="0009563E">
              <w:tc>
                <w:tcPr>
                  <w:tcW w:w="5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Cs w:val="24"/>
                      <w:lang w:eastAsia="sl-SI"/>
                    </w:rPr>
                    <w:t>Tarifna postavka za meritve, kadar operater distribucijskega sistema ni lastnik merilne naprave ter je ne vzdržuje in ne umerja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Cs w:val="24"/>
                      <w:lang w:eastAsia="sl-SI"/>
                    </w:rPr>
                    <w:t>V</w:t>
                  </w:r>
                  <w:r w:rsidRPr="0009563E">
                    <w:rPr>
                      <w:rFonts w:ascii="Verdana" w:eastAsia="Times New Roman" w:hAnsi="Verdana" w:cs="Times New Roman"/>
                      <w:i/>
                      <w:iCs/>
                      <w:szCs w:val="24"/>
                      <w:vertAlign w:val="subscript"/>
                      <w:lang w:eastAsia="sl-SI"/>
                    </w:rPr>
                    <w:t>N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Cs w:val="24"/>
                      <w:lang w:eastAsia="sl-SI"/>
                    </w:rPr>
                    <w:t> </w:t>
                  </w:r>
                </w:p>
                <w:p w:rsidR="0009563E" w:rsidRPr="0009563E" w:rsidRDefault="0009563E" w:rsidP="0009563E">
                  <w:pPr>
                    <w:spacing w:before="100" w:beforeAutospacing="1" w:after="120" w:line="198" w:lineRule="atLeast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ascii="Verdana" w:eastAsia="Times New Roman" w:hAnsi="Verdana" w:cs="Times New Roman"/>
                      <w:szCs w:val="24"/>
                      <w:lang w:eastAsia="sl-SI"/>
                    </w:rPr>
                    <w:t>0,6259</w:t>
                  </w:r>
                </w:p>
              </w:tc>
            </w:tr>
          </w:tbl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  <w:t xml:space="preserve">Mesečni znesek za izvajanje meritev za posamezno merilno mesto predstavlja zmnožek osnovne cene za izvajanje meritev ter značilnost merilne naprave (števca). Skoraj vsi gospodinjski odjemalci imajo vgrajen </w:t>
            </w:r>
            <w:proofErr w:type="spellStart"/>
            <w:r w:rsidRPr="0009563E">
              <w:rPr>
                <w:rFonts w:eastAsia="Times New Roman" w:cs="Times New Roman"/>
                <w:szCs w:val="24"/>
                <w:lang w:eastAsia="sl-SI"/>
              </w:rPr>
              <w:t>mehovni</w:t>
            </w:r>
            <w:proofErr w:type="spellEnd"/>
            <w:r w:rsidRPr="0009563E">
              <w:rPr>
                <w:rFonts w:eastAsia="Times New Roman" w:cs="Times New Roman"/>
                <w:szCs w:val="24"/>
                <w:lang w:eastAsia="sl-SI"/>
              </w:rPr>
              <w:t xml:space="preserve"> plinomer G4, za katerega velja faktor 1,1. Veliki odjemalci, katerih letni odjem presega sto tisoč standardnih kubičnih metrov na enem odjemnem mestu  imajo k merilni napravi </w:t>
            </w:r>
            <w:proofErr w:type="spellStart"/>
            <w:r w:rsidRPr="0009563E">
              <w:rPr>
                <w:rFonts w:eastAsia="Times New Roman" w:cs="Times New Roman"/>
                <w:szCs w:val="24"/>
                <w:lang w:eastAsia="sl-SI"/>
              </w:rPr>
              <w:t>prigrajen</w:t>
            </w:r>
            <w:proofErr w:type="spellEnd"/>
            <w:r w:rsidRPr="0009563E">
              <w:rPr>
                <w:rFonts w:eastAsia="Times New Roman" w:cs="Times New Roman"/>
                <w:szCs w:val="24"/>
                <w:lang w:eastAsia="sl-SI"/>
              </w:rPr>
              <w:t xml:space="preserve"> tudi korektor temperature oziroma korektor temperature in tlaka.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  <w:t>Katero osnovno ceno za izvajanje meritev bo uporabil sistemski operater pri zaračunavanju zneska za meritve je odvisno od lastništva merilne naprave in obsega storitev, ki jih nudi in so razvidne v zgornji tabeli.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Primer izračuna cene odjema zemeljskega plina za odjemalca, ki je v enem mesecu porabil  300 m3 plina in spada 3. Odjemno skupino (tipično gospodinjstvo)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: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 w:val="28"/>
                <w:szCs w:val="28"/>
                <w:lang w:eastAsia="sl-SI"/>
              </w:rPr>
              <w:t>Pretvorbeni faktor (z) za izračun ekvivalentne količine volumskih enot v Nm</w:t>
            </w:r>
            <w:r w:rsidRPr="0009563E"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  <w:lang w:eastAsia="sl-SI"/>
              </w:rPr>
              <w:t>3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vertAlign w:val="superscript"/>
                <w:lang w:eastAsia="sl-SI"/>
              </w:rPr>
              <w:t> 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(Nm</w:t>
            </w:r>
            <w:r w:rsidRPr="0009563E">
              <w:rPr>
                <w:rFonts w:eastAsia="Times New Roman" w:cs="Times New Roman"/>
                <w:szCs w:val="24"/>
                <w:vertAlign w:val="superscript"/>
                <w:lang w:eastAsia="sl-SI"/>
              </w:rPr>
              <w:t>3 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= normalni m</w:t>
            </w:r>
            <w:r w:rsidRPr="0009563E">
              <w:rPr>
                <w:rFonts w:eastAsia="Times New Roman" w:cs="Times New Roman"/>
                <w:szCs w:val="24"/>
                <w:vertAlign w:val="superscript"/>
                <w:lang w:eastAsia="sl-SI"/>
              </w:rPr>
              <w:t>3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,</w:t>
            </w:r>
            <w:r w:rsidRPr="0009563E">
              <w:rPr>
                <w:rFonts w:eastAsia="Times New Roman" w:cs="Times New Roman"/>
                <w:szCs w:val="24"/>
                <w:vertAlign w:val="superscript"/>
                <w:lang w:eastAsia="sl-SI"/>
              </w:rPr>
              <w:t> 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je količina zemeljskega plina v volumnu enega kubičnega metra pri absolutnem tlaku 1,01325 bar in 0</w:t>
            </w:r>
            <w:r w:rsidRPr="0009563E">
              <w:rPr>
                <w:rFonts w:eastAsia="Times New Roman" w:cs="Times New Roman"/>
                <w:szCs w:val="24"/>
                <w:vertAlign w:val="superscript"/>
                <w:lang w:eastAsia="sl-SI"/>
              </w:rPr>
              <w:t> o 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C)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V izračunih je upoštevana srednja nadmorska višina distribucijskega območja v mestu Sevnica,  </w:t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H 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= </w:t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190 m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             Pretvorbeni faktor   </w:t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z = 0,95070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9563E">
              <w:rPr>
                <w:rFonts w:ascii="Arial" w:eastAsia="Times New Roman" w:hAnsi="Arial" w:cs="Arial"/>
                <w:szCs w:val="24"/>
                <w:lang w:eastAsia="sl-SI"/>
              </w:rPr>
              <w:t xml:space="preserve">Za merilne naprave brez korektorja temperature in tlaka, vgrajene v objektu, pri efektivnem tlaku </w:t>
            </w:r>
            <w:proofErr w:type="spellStart"/>
            <w:r w:rsidRPr="0009563E">
              <w:rPr>
                <w:rFonts w:ascii="Arial" w:eastAsia="Times New Roman" w:hAnsi="Arial" w:cs="Arial"/>
                <w:szCs w:val="24"/>
                <w:lang w:eastAsia="sl-SI"/>
              </w:rPr>
              <w:t>P</w:t>
            </w:r>
            <w:r w:rsidRPr="0009563E">
              <w:rPr>
                <w:rFonts w:ascii="Arial" w:eastAsia="Times New Roman" w:hAnsi="Arial" w:cs="Arial"/>
                <w:szCs w:val="24"/>
                <w:vertAlign w:val="subscript"/>
                <w:lang w:eastAsia="sl-SI"/>
              </w:rPr>
              <w:t>eff</w:t>
            </w:r>
            <w:proofErr w:type="spellEnd"/>
            <w:r w:rsidRPr="0009563E">
              <w:rPr>
                <w:rFonts w:ascii="Arial" w:eastAsia="Times New Roman" w:hAnsi="Arial" w:cs="Arial"/>
                <w:szCs w:val="24"/>
                <w:vertAlign w:val="subscript"/>
                <w:lang w:eastAsia="sl-SI"/>
              </w:rPr>
              <w:t> </w:t>
            </w:r>
            <w:r w:rsidRPr="0009563E">
              <w:rPr>
                <w:rFonts w:ascii="Arial" w:eastAsia="Times New Roman" w:hAnsi="Arial" w:cs="Arial"/>
                <w:szCs w:val="24"/>
                <w:lang w:eastAsia="sl-SI"/>
              </w:rPr>
              <w:t xml:space="preserve">= 23 </w:t>
            </w:r>
            <w:proofErr w:type="spellStart"/>
            <w:r w:rsidRPr="0009563E">
              <w:rPr>
                <w:rFonts w:ascii="Arial" w:eastAsia="Times New Roman" w:hAnsi="Arial" w:cs="Arial"/>
                <w:szCs w:val="24"/>
                <w:lang w:eastAsia="sl-SI"/>
              </w:rPr>
              <w:t>mbar</w:t>
            </w:r>
            <w:proofErr w:type="spellEnd"/>
            <w:r w:rsidRPr="0009563E">
              <w:rPr>
                <w:rFonts w:ascii="Arial" w:eastAsia="Times New Roman" w:hAnsi="Arial" w:cs="Arial"/>
                <w:szCs w:val="24"/>
                <w:lang w:eastAsia="sl-SI"/>
              </w:rPr>
              <w:t xml:space="preserve"> in obračunski temperaturi </w:t>
            </w:r>
            <w:proofErr w:type="spellStart"/>
            <w:r w:rsidRPr="0009563E">
              <w:rPr>
                <w:rFonts w:ascii="Arial" w:eastAsia="Times New Roman" w:hAnsi="Arial" w:cs="Arial"/>
                <w:szCs w:val="24"/>
                <w:lang w:eastAsia="sl-SI"/>
              </w:rPr>
              <w:t>T</w:t>
            </w:r>
            <w:r w:rsidRPr="0009563E">
              <w:rPr>
                <w:rFonts w:ascii="Arial" w:eastAsia="Times New Roman" w:hAnsi="Arial" w:cs="Arial"/>
                <w:szCs w:val="24"/>
                <w:vertAlign w:val="subscript"/>
                <w:lang w:eastAsia="sl-SI"/>
              </w:rPr>
              <w:t>eff</w:t>
            </w:r>
            <w:proofErr w:type="spellEnd"/>
            <w:r w:rsidRPr="0009563E">
              <w:rPr>
                <w:rFonts w:ascii="Arial" w:eastAsia="Times New Roman" w:hAnsi="Arial" w:cs="Arial"/>
                <w:szCs w:val="24"/>
                <w:vertAlign w:val="subscript"/>
                <w:lang w:eastAsia="sl-SI"/>
              </w:rPr>
              <w:t> </w:t>
            </w:r>
            <w:r w:rsidRPr="0009563E">
              <w:rPr>
                <w:rFonts w:ascii="Arial" w:eastAsia="Times New Roman" w:hAnsi="Arial" w:cs="Arial"/>
                <w:szCs w:val="24"/>
                <w:lang w:eastAsia="sl-SI"/>
              </w:rPr>
              <w:t>= 288,15 K (ali 15 </w:t>
            </w:r>
            <w:r w:rsidRPr="0009563E">
              <w:rPr>
                <w:rFonts w:ascii="Arial" w:eastAsia="Times New Roman" w:hAnsi="Arial" w:cs="Arial"/>
                <w:szCs w:val="24"/>
                <w:vertAlign w:val="superscript"/>
                <w:lang w:eastAsia="sl-SI"/>
              </w:rPr>
              <w:t>o </w:t>
            </w:r>
            <w:r w:rsidRPr="0009563E">
              <w:rPr>
                <w:rFonts w:ascii="Arial" w:eastAsia="Times New Roman" w:hAnsi="Arial" w:cs="Arial"/>
                <w:szCs w:val="24"/>
                <w:lang w:eastAsia="sl-SI"/>
              </w:rPr>
              <w:t>C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lastRenderedPageBreak/>
              <w:t>Izračun ekvivalentne količine volumskih enot v Nm</w:t>
            </w:r>
            <w:r w:rsidRPr="0009563E">
              <w:rPr>
                <w:rFonts w:eastAsia="Times New Roman" w:cs="Times New Roman"/>
                <w:szCs w:val="24"/>
                <w:vertAlign w:val="superscript"/>
                <w:lang w:eastAsia="sl-SI"/>
              </w:rPr>
              <w:t>3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: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 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300  m</w:t>
            </w:r>
            <w:r w:rsidRPr="0009563E">
              <w:rPr>
                <w:rFonts w:eastAsia="Times New Roman" w:cs="Times New Roman"/>
                <w:szCs w:val="24"/>
                <w:vertAlign w:val="superscript"/>
                <w:lang w:eastAsia="sl-SI"/>
              </w:rPr>
              <w:t>3    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x   0,95070    =   285,20  Nm</w:t>
            </w:r>
            <w:r w:rsidRPr="0009563E">
              <w:rPr>
                <w:rFonts w:eastAsia="Times New Roman" w:cs="Times New Roman"/>
                <w:szCs w:val="24"/>
                <w:vertAlign w:val="superscript"/>
                <w:lang w:eastAsia="sl-SI"/>
              </w:rPr>
              <w:t>3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 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 xml:space="preserve">Tako izračunana količina se pomnoži s faktorjem povprečne zgornje </w:t>
            </w:r>
            <w:proofErr w:type="spellStart"/>
            <w:r w:rsidRPr="0009563E">
              <w:rPr>
                <w:rFonts w:eastAsia="Times New Roman" w:cs="Times New Roman"/>
                <w:szCs w:val="24"/>
                <w:lang w:eastAsia="sl-SI"/>
              </w:rPr>
              <w:t>kurilnosti</w:t>
            </w:r>
            <w:proofErr w:type="spellEnd"/>
            <w:r w:rsidRPr="0009563E">
              <w:rPr>
                <w:rFonts w:eastAsia="Times New Roman" w:cs="Times New Roman"/>
                <w:szCs w:val="24"/>
                <w:lang w:eastAsia="sl-SI"/>
              </w:rPr>
              <w:t xml:space="preserve"> zemeljskega plina za notranje izstopne točke v prenosnem sistemu zemeljskega plina za pretekli mesec, za volumsko enoto Nm</w:t>
            </w:r>
            <w:r w:rsidRPr="0009563E">
              <w:rPr>
                <w:rFonts w:eastAsia="Times New Roman" w:cs="Times New Roman"/>
                <w:szCs w:val="24"/>
                <w:vertAlign w:val="superscript"/>
                <w:lang w:eastAsia="sl-SI"/>
              </w:rPr>
              <w:t>3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 (</w:t>
            </w:r>
            <w:proofErr w:type="spellStart"/>
            <w:r w:rsidRPr="0009563E">
              <w:rPr>
                <w:rFonts w:eastAsia="Times New Roman" w:cs="Times New Roman"/>
                <w:szCs w:val="24"/>
                <w:lang w:eastAsia="sl-SI"/>
              </w:rPr>
              <w:t>kWh</w:t>
            </w:r>
            <w:proofErr w:type="spellEnd"/>
            <w:r w:rsidRPr="0009563E">
              <w:rPr>
                <w:rFonts w:eastAsia="Times New Roman" w:cs="Times New Roman"/>
                <w:szCs w:val="24"/>
                <w:lang w:eastAsia="sl-SI"/>
              </w:rPr>
              <w:t>/Nm</w:t>
            </w:r>
            <w:r w:rsidRPr="0009563E">
              <w:rPr>
                <w:rFonts w:eastAsia="Times New Roman" w:cs="Times New Roman"/>
                <w:szCs w:val="24"/>
                <w:vertAlign w:val="superscript"/>
                <w:lang w:eastAsia="sl-SI"/>
              </w:rPr>
              <w:t>3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). Faktor povprečne zgornje kurilne vrednosti za pretekli mesec, objavlja operater prenosnega sistema (Plinovodi d.o.o. Ljubljana) na svoji spletni strani – povezava:  </w:t>
            </w:r>
            <w:hyperlink r:id="rId5" w:history="1">
              <w:r w:rsidRPr="0009563E">
                <w:rPr>
                  <w:rFonts w:eastAsia="Times New Roman" w:cs="Times New Roman"/>
                  <w:color w:val="0000FF"/>
                  <w:szCs w:val="24"/>
                  <w:u w:val="single"/>
                  <w:lang w:eastAsia="sl-SI"/>
                </w:rPr>
                <w:t>http://www.plinovodi.si/</w:t>
              </w:r>
            </w:hyperlink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 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Faktor za leto 2020 po mesecih: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 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januar    -   11,287             maj     -   11,384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februar   -   11,342             junij   -    11,346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marec     -   11,351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april        -   11,366             </w:t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br/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br/>
              <w:t xml:space="preserve">  Povprečni letni faktor za leto 2019 je 11,342 </w:t>
            </w:r>
            <w:proofErr w:type="spellStart"/>
            <w:r w:rsidRPr="0009563E">
              <w:rPr>
                <w:rFonts w:eastAsia="Times New Roman" w:cs="Times New Roman"/>
                <w:szCs w:val="24"/>
                <w:lang w:eastAsia="sl-SI"/>
              </w:rPr>
              <w:t>kWh</w:t>
            </w:r>
            <w:proofErr w:type="spellEnd"/>
            <w:r w:rsidRPr="0009563E">
              <w:rPr>
                <w:rFonts w:eastAsia="Times New Roman" w:cs="Times New Roman"/>
                <w:szCs w:val="24"/>
                <w:lang w:eastAsia="sl-SI"/>
              </w:rPr>
              <w:t>/Nm</w:t>
            </w:r>
            <w:r w:rsidRPr="0009563E">
              <w:rPr>
                <w:rFonts w:eastAsia="Times New Roman" w:cs="Times New Roman"/>
                <w:szCs w:val="24"/>
                <w:vertAlign w:val="superscript"/>
                <w:lang w:eastAsia="sl-SI"/>
              </w:rPr>
              <w:t>3</w:t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br/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 xml:space="preserve">Povprečni letni faktor za leto 2018 je  11,33 </w:t>
            </w:r>
            <w:proofErr w:type="spellStart"/>
            <w:r w:rsidRPr="0009563E">
              <w:rPr>
                <w:rFonts w:eastAsia="Times New Roman" w:cs="Times New Roman"/>
                <w:szCs w:val="24"/>
                <w:lang w:eastAsia="sl-SI"/>
              </w:rPr>
              <w:t>kWh</w:t>
            </w:r>
            <w:proofErr w:type="spellEnd"/>
            <w:r w:rsidRPr="0009563E">
              <w:rPr>
                <w:rFonts w:eastAsia="Times New Roman" w:cs="Times New Roman"/>
                <w:szCs w:val="24"/>
                <w:lang w:eastAsia="sl-SI"/>
              </w:rPr>
              <w:t>/Nm</w:t>
            </w:r>
            <w:r w:rsidRPr="0009563E">
              <w:rPr>
                <w:rFonts w:eastAsia="Times New Roman" w:cs="Times New Roman"/>
                <w:szCs w:val="24"/>
                <w:vertAlign w:val="superscript"/>
                <w:lang w:eastAsia="sl-SI"/>
              </w:rPr>
              <w:t>3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.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 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285,20  Nm</w:t>
            </w:r>
            <w:r w:rsidRPr="0009563E">
              <w:rPr>
                <w:rFonts w:eastAsia="Times New Roman" w:cs="Times New Roman"/>
                <w:szCs w:val="24"/>
                <w:vertAlign w:val="superscript"/>
                <w:lang w:eastAsia="sl-SI"/>
              </w:rPr>
              <w:t>3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 xml:space="preserve">    x    11,33 </w:t>
            </w:r>
            <w:proofErr w:type="spellStart"/>
            <w:r w:rsidRPr="0009563E">
              <w:rPr>
                <w:rFonts w:eastAsia="Times New Roman" w:cs="Times New Roman"/>
                <w:szCs w:val="24"/>
                <w:lang w:eastAsia="sl-SI"/>
              </w:rPr>
              <w:t>kWh</w:t>
            </w:r>
            <w:proofErr w:type="spellEnd"/>
            <w:r w:rsidRPr="0009563E">
              <w:rPr>
                <w:rFonts w:eastAsia="Times New Roman" w:cs="Times New Roman"/>
                <w:szCs w:val="24"/>
                <w:lang w:eastAsia="sl-SI"/>
              </w:rPr>
              <w:t>/Nm</w:t>
            </w:r>
            <w:r w:rsidRPr="0009563E">
              <w:rPr>
                <w:rFonts w:eastAsia="Times New Roman" w:cs="Times New Roman"/>
                <w:szCs w:val="24"/>
                <w:vertAlign w:val="superscript"/>
                <w:lang w:eastAsia="sl-SI"/>
              </w:rPr>
              <w:t>3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    =   </w:t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3231  </w:t>
            </w:r>
            <w:proofErr w:type="spellStart"/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kWh</w:t>
            </w:r>
            <w:proofErr w:type="spellEnd"/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 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 xml:space="preserve">Izračunana vrednost predstavlja obračunsko količino energijskih enot, izraženih v </w:t>
            </w:r>
            <w:proofErr w:type="spellStart"/>
            <w:r w:rsidRPr="0009563E">
              <w:rPr>
                <w:rFonts w:eastAsia="Times New Roman" w:cs="Times New Roman"/>
                <w:szCs w:val="24"/>
                <w:lang w:eastAsia="sl-SI"/>
              </w:rPr>
              <w:t>kWh</w:t>
            </w:r>
            <w:proofErr w:type="spellEnd"/>
            <w:r w:rsidRPr="0009563E">
              <w:rPr>
                <w:rFonts w:eastAsia="Times New Roman" w:cs="Times New Roman"/>
                <w:szCs w:val="24"/>
                <w:lang w:eastAsia="sl-SI"/>
              </w:rPr>
              <w:t>.</w:t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 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 </w:t>
            </w:r>
          </w:p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 </w:t>
            </w:r>
          </w:p>
          <w:tbl>
            <w:tblPr>
              <w:tblW w:w="7200" w:type="dxa"/>
              <w:tblCellSpacing w:w="0" w:type="dxa"/>
              <w:tblBorders>
                <w:top w:val="outset" w:sz="8" w:space="0" w:color="000000"/>
                <w:left w:val="outset" w:sz="8" w:space="0" w:color="000000"/>
                <w:bottom w:val="outset" w:sz="8" w:space="0" w:color="000000"/>
                <w:right w:val="outset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5274"/>
              <w:gridCol w:w="1482"/>
            </w:tblGrid>
            <w:tr w:rsidR="0009563E" w:rsidRPr="0009563E">
              <w:trPr>
                <w:tblCellSpacing w:w="0" w:type="dxa"/>
              </w:trPr>
              <w:tc>
                <w:tcPr>
                  <w:tcW w:w="4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1</w:t>
                  </w:r>
                </w:p>
              </w:tc>
              <w:tc>
                <w:tcPr>
                  <w:tcW w:w="52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Pavšal mesečno: Cdk3</w:t>
                  </w:r>
                </w:p>
              </w:tc>
              <w:tc>
                <w:tcPr>
                  <w:tcW w:w="150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5,1205 €</w:t>
                  </w:r>
                </w:p>
              </w:tc>
            </w:tr>
            <w:tr w:rsidR="0009563E" w:rsidRPr="0009563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 xml:space="preserve">Cena porabe = 0,01156 €/kWh x 3231 </w:t>
                  </w:r>
                  <w:proofErr w:type="spellStart"/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kWh</w:t>
                  </w:r>
                  <w:proofErr w:type="spellEnd"/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 xml:space="preserve"> =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37,3504 €</w:t>
                  </w:r>
                </w:p>
              </w:tc>
            </w:tr>
            <w:tr w:rsidR="0009563E" w:rsidRPr="0009563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lastRenderedPageBreak/>
                    <w:t>3</w:t>
                  </w:r>
                </w:p>
                <w:p w:rsidR="0009563E" w:rsidRPr="0009563E" w:rsidRDefault="0009563E" w:rsidP="0009563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 </w:t>
                  </w:r>
                </w:p>
                <w:p w:rsidR="0009563E" w:rsidRPr="0009563E" w:rsidRDefault="0009563E" w:rsidP="0009563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Cena meritev = 0,8346 €/mesec x 1,1</w:t>
                  </w: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br/>
                    <w:t>(faktor za plinomer velikosti G4 = 1,1)</w:t>
                  </w:r>
                </w:p>
                <w:p w:rsidR="0009563E" w:rsidRPr="0009563E" w:rsidRDefault="0009563E" w:rsidP="0009563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 xml:space="preserve">Dodatek prihranki energije = 0,00080 x 3231 </w:t>
                  </w:r>
                  <w:proofErr w:type="spellStart"/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kWh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0,9181 €</w:t>
                  </w:r>
                </w:p>
                <w:p w:rsidR="0009563E" w:rsidRPr="0009563E" w:rsidRDefault="0009563E" w:rsidP="0009563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2,5848 €</w:t>
                  </w:r>
                </w:p>
              </w:tc>
            </w:tr>
            <w:tr w:rsidR="0009563E" w:rsidRPr="0009563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00999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00999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b/>
                      <w:bCs/>
                      <w:szCs w:val="24"/>
                      <w:lang w:eastAsia="sl-SI"/>
                    </w:rPr>
                    <w:t xml:space="preserve">Skupaj </w:t>
                  </w:r>
                  <w:proofErr w:type="spellStart"/>
                  <w:r w:rsidRPr="0009563E">
                    <w:rPr>
                      <w:rFonts w:eastAsia="Times New Roman" w:cs="Times New Roman"/>
                      <w:b/>
                      <w:bCs/>
                      <w:szCs w:val="24"/>
                      <w:lang w:eastAsia="sl-SI"/>
                    </w:rPr>
                    <w:t>omrežnina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00999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b/>
                      <w:bCs/>
                      <w:szCs w:val="24"/>
                      <w:lang w:eastAsia="sl-SI"/>
                    </w:rPr>
                    <w:t>45,9733 €</w:t>
                  </w:r>
                </w:p>
              </w:tc>
            </w:tr>
            <w:tr w:rsidR="0009563E" w:rsidRPr="0009563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b/>
                      <w:bCs/>
                      <w:szCs w:val="24"/>
                      <w:lang w:eastAsia="sl-SI"/>
                    </w:rPr>
                    <w:t>Cena plina  =</w:t>
                  </w:r>
                  <w:r w:rsidRPr="0009563E">
                    <w:rPr>
                      <w:rFonts w:eastAsia="Times New Roman" w:cs="Times New Roman"/>
                      <w:b/>
                      <w:bCs/>
                      <w:sz w:val="27"/>
                      <w:szCs w:val="27"/>
                      <w:lang w:eastAsia="sl-SI"/>
                    </w:rPr>
                    <w:t> 0,0274 €/kWh</w:t>
                  </w: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 xml:space="preserve"> x 3231 </w:t>
                  </w:r>
                  <w:proofErr w:type="spellStart"/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kWh</w:t>
                  </w:r>
                  <w:proofErr w:type="spellEnd"/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 xml:space="preserve"> =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88,5294 €</w:t>
                  </w:r>
                </w:p>
              </w:tc>
            </w:tr>
            <w:tr w:rsidR="0009563E" w:rsidRPr="0009563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 xml:space="preserve">Ekološka taksa na CO2 = 0,00315 €/kWh x 3231 </w:t>
                  </w:r>
                  <w:proofErr w:type="spellStart"/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kWh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10,1777 €</w:t>
                  </w:r>
                </w:p>
              </w:tc>
            </w:tr>
            <w:tr w:rsidR="0009563E" w:rsidRPr="0009563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7</w:t>
                  </w:r>
                </w:p>
                <w:p w:rsidR="0009563E" w:rsidRPr="0009563E" w:rsidRDefault="0009563E" w:rsidP="0009563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 xml:space="preserve">Trošarina = 0,00171 €/kWh x 3231 </w:t>
                  </w:r>
                  <w:proofErr w:type="spellStart"/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kWh</w:t>
                  </w:r>
                  <w:proofErr w:type="spellEnd"/>
                </w:p>
                <w:p w:rsidR="0009563E" w:rsidRPr="0009563E" w:rsidRDefault="0009563E" w:rsidP="0009563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 xml:space="preserve">Prispevek OVE SPTE = 0,00099 €/kWh x 3231 </w:t>
                  </w:r>
                  <w:proofErr w:type="spellStart"/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kWh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5,5250 €</w:t>
                  </w:r>
                </w:p>
                <w:p w:rsidR="0009563E" w:rsidRPr="0009563E" w:rsidRDefault="0009563E" w:rsidP="0009563E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3,1987 €</w:t>
                  </w:r>
                </w:p>
              </w:tc>
            </w:tr>
            <w:tr w:rsidR="0009563E" w:rsidRPr="0009563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00999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00999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b/>
                      <w:bCs/>
                      <w:szCs w:val="24"/>
                      <w:lang w:eastAsia="sl-SI"/>
                    </w:rPr>
                    <w:t>Skupaj brez DDV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00999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b/>
                      <w:bCs/>
                      <w:szCs w:val="24"/>
                      <w:lang w:eastAsia="sl-SI"/>
                    </w:rPr>
                    <w:t>153,4041 €</w:t>
                  </w:r>
                </w:p>
              </w:tc>
            </w:tr>
            <w:tr w:rsidR="0009563E" w:rsidRPr="0009563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DDV 22 %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szCs w:val="24"/>
                      <w:lang w:eastAsia="sl-SI"/>
                    </w:rPr>
                    <w:t>33,7489 €</w:t>
                  </w:r>
                </w:p>
              </w:tc>
            </w:tr>
            <w:tr w:rsidR="0009563E" w:rsidRPr="0009563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00999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b/>
                      <w:bCs/>
                      <w:szCs w:val="24"/>
                      <w:lang w:eastAsia="sl-SI"/>
                    </w:rPr>
                    <w:t>Skupaj z DDV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shd w:val="clear" w:color="auto" w:fill="00999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9563E" w:rsidRPr="0009563E" w:rsidRDefault="0009563E" w:rsidP="0009563E">
                  <w:pPr>
                    <w:spacing w:before="100" w:beforeAutospacing="1" w:after="0" w:line="240" w:lineRule="auto"/>
                    <w:rPr>
                      <w:rFonts w:eastAsia="Times New Roman" w:cs="Times New Roman"/>
                      <w:szCs w:val="24"/>
                      <w:lang w:eastAsia="sl-SI"/>
                    </w:rPr>
                  </w:pPr>
                  <w:r w:rsidRPr="0009563E">
                    <w:rPr>
                      <w:rFonts w:eastAsia="Times New Roman" w:cs="Times New Roman"/>
                      <w:b/>
                      <w:bCs/>
                      <w:szCs w:val="24"/>
                      <w:lang w:eastAsia="sl-SI"/>
                    </w:rPr>
                    <w:t>187,1530 €</w:t>
                  </w:r>
                </w:p>
              </w:tc>
            </w:tr>
          </w:tbl>
          <w:p w:rsidR="0009563E" w:rsidRPr="0009563E" w:rsidRDefault="0009563E" w:rsidP="0009563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 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 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Trošarina – 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cena je </w:t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0,00171 €/kWh 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(Odredba o pretvorbi zneska trošarine za zemeljski plin, Uradni list RS, št. 81/2016)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Ekološka taksa (CO2)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  - Cena obremenitve okolja z emisijo ogljikovega dioksida je </w:t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0,00315 €/kWh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  (Uredba o okoljski dajatvi na obremenjevanje okolja z emisijo ogljikovega dioksida, Uradni list RS, št. 22/2016 – Tabela 1)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Dodatek prihranki energije -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 Višina dodatka prihranki energije je</w:t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 0,00080 €/kWh 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(Uredba o zagotavljanju prihrankov energije, Ur. list št. 96/2014 – 10. člen Uredbe).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Prispevek OVE SPTE – 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cena prispevka je </w:t>
            </w: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0,00099 €/kWh </w:t>
            </w:r>
            <w:r w:rsidRPr="0009563E">
              <w:rPr>
                <w:rFonts w:eastAsia="Times New Roman" w:cs="Times New Roman"/>
                <w:szCs w:val="24"/>
                <w:lang w:eastAsia="sl-SI"/>
              </w:rPr>
              <w:t>(Uredba o načinu določanja prispevka za zagotavljanje podpor proizvodnji električne energije v so proizvodnji z visokim izkoristkom in iz obnovljivih virov energije, Uradni list RS, št. 46/2015).        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t> 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 xml:space="preserve">Operater distribucijskega sistema izvaja tudi ostale storitve, ki niso zajete v tarifnih postavkah </w:t>
            </w:r>
            <w:proofErr w:type="spellStart"/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omrežnine</w:t>
            </w:r>
            <w:proofErr w:type="spellEnd"/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.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b/>
                <w:bCs/>
                <w:szCs w:val="24"/>
                <w:lang w:eastAsia="sl-SI"/>
              </w:rPr>
              <w:t>Cene za ostale storitve so razvidne iz spodnje tabele (Soglasje Agencije za energijo, št. 211-30/2018-20/457, z dne 14.12.2018</w:t>
            </w:r>
          </w:p>
          <w:p w:rsidR="0009563E" w:rsidRPr="0009563E" w:rsidRDefault="0009563E" w:rsidP="0009563E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956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2022"/>
              <w:gridCol w:w="1948"/>
              <w:gridCol w:w="1415"/>
              <w:gridCol w:w="1574"/>
              <w:gridCol w:w="318"/>
              <w:gridCol w:w="211"/>
              <w:gridCol w:w="864"/>
            </w:tblGrid>
            <w:tr w:rsidR="0009563E" w:rsidRPr="0009563E">
              <w:trPr>
                <w:trHeight w:val="53"/>
              </w:trPr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lastRenderedPageBreak/>
                    <w:t> </w:t>
                  </w:r>
                </w:p>
              </w:tc>
            </w:tr>
            <w:tr w:rsidR="0009563E" w:rsidRPr="0009563E">
              <w:trPr>
                <w:trHeight w:val="38"/>
              </w:trPr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38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sl-SI"/>
                    </w:rPr>
                    <w:t>Javno podjetje Plinovod d.o.o. Sevnica, Trg svobode 9, 8290 Sevnica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Določitev tarifnih postavk za ostale storitve.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 </w:t>
                  </w:r>
                </w:p>
              </w:tc>
            </w:tr>
            <w:tr w:rsidR="0009563E" w:rsidRPr="0009563E">
              <w:trPr>
                <w:trHeight w:val="102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102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9"/>
                      <w:szCs w:val="9"/>
                      <w:lang w:eastAsia="sl-SI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102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9"/>
                      <w:szCs w:val="9"/>
                      <w:lang w:eastAsia="sl-SI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102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9"/>
                      <w:szCs w:val="9"/>
                      <w:lang w:eastAsia="sl-SI"/>
                    </w:rPr>
                    <w:t>2019                                    2020               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102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3"/>
                      <w:szCs w:val="13"/>
                      <w:lang w:eastAsia="sl-SI"/>
                    </w:rPr>
                    <w:t>      2021</w:t>
                  </w:r>
                </w:p>
              </w:tc>
            </w:tr>
            <w:tr w:rsidR="0009563E" w:rsidRPr="0009563E">
              <w:trPr>
                <w:trHeight w:val="47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47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9"/>
                      <w:szCs w:val="9"/>
                      <w:lang w:eastAsia="sl-SI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47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9"/>
                      <w:szCs w:val="9"/>
                      <w:lang w:eastAsia="sl-SI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47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9"/>
                      <w:szCs w:val="9"/>
                      <w:lang w:eastAsia="sl-SI"/>
                    </w:rPr>
                    <w:t> </w:t>
                  </w:r>
                </w:p>
              </w:tc>
            </w:tr>
            <w:tr w:rsidR="0009563E" w:rsidRPr="0009563E">
              <w:trPr>
                <w:trHeight w:val="58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8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  <w:lang w:eastAsia="sl-SI"/>
                    </w:rPr>
                    <w:t>A.PODATKOVNE</w:t>
                  </w:r>
                  <w:proofErr w:type="spellEnd"/>
                  <w:r w:rsidRPr="0009563E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  <w:lang w:eastAsia="sl-SI"/>
                    </w:rPr>
                    <w:t xml:space="preserve"> STORITVE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8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 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A.01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Izredni obračun na zahtevo uporabnika sistema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[EUR/račun]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3,25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3,25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3,25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A.02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Ponovni izpis računa in položnice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[EUR/izpis]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2,25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2,25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A.03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Izredni izpis porabe na zahtevo uporabnika sistema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[EUR/izpis]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2,37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2,37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A.04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Strošek drugega in naslednjih opominov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[EUR/opomin]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2,83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2,83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2,83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  <w:lang w:eastAsia="sl-SI"/>
                    </w:rPr>
                    <w:t>B. STORITVE NA SISTEMU - PRIKLJUČNO MESTO UPORABNIKA SISTEMA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B.01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Izredni odčitek merilne naprave s fizičnim popisom na lokaciji odjemnega mesta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[EUR/storitev]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23,35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23,35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23,35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B.02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Izredni odčitek merilne naprave, ki omogoča daljinski dostop do podatkov meritev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[EUR/storitev]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0,00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0,00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B.03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Daljinski odklop odjemnega mesta, opremljenega z opremo, ki omogoča upravljanje na daljavo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[EUR/storitev]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0,00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0,00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B.04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Odklop odjemnega mesta z obiskom monterja (brez demontaže plinomera)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[EUR/storitev]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23,35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23,35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23,35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B.05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 xml:space="preserve">Odklop odjemnega mesta z obiskom monterja (in demontažo </w:t>
                  </w: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mehovnega</w:t>
                  </w:r>
                  <w:proofErr w:type="spellEnd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 xml:space="preserve"> plinomera velikosti od </w:t>
                  </w: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G1.6</w:t>
                  </w:r>
                  <w:proofErr w:type="spellEnd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 xml:space="preserve"> do G25)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[EUR/storitev]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43,18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43,18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43,18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B.06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Neuspešen poskus odklopa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[EUR/storitev]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28,85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28,85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28,85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B.07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Priklop odjemnega mesta z obiskom monterja (brez vgradnje plinomera)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[EUR/storitev]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18,35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18,35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18,35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B.08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 xml:space="preserve">Priklop odjemnega mesta z obiskom monterja (in vgradnjo </w:t>
                  </w: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mehovnega</w:t>
                  </w:r>
                  <w:proofErr w:type="spellEnd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 xml:space="preserve"> plinomera velikosti od </w:t>
                  </w: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G1.6</w:t>
                  </w:r>
                  <w:proofErr w:type="spellEnd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 xml:space="preserve"> do G25)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[EUR/storitev]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26,68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26,68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26,68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B.09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Pregled dokazil o ustreznosti plinske instalacije do 50 kW ali za manjši obseg izvedenih instalacij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[EUR/storitev]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18,00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18,00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18,00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B.10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Pregled dokazil o ustreznosti plinske instalacije nad 50 kW ali za večji obseg izvedenih instalacij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[EUR/storitev]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27,00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27,00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B.11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Dodatek za interventni priklop izven delovnega časa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0,00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0,00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B.12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Uplinjanje plinske instalacije do 50 kW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[EUR/storitev]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28,85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28,85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28,85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B.13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Uplinjanje plinske instalacije nad 50 kW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[EUR/storitev]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39,85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39,85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39,85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B.14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 xml:space="preserve">Kontrolni pregled točnosti meritev </w:t>
                  </w: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mehovnega</w:t>
                  </w:r>
                  <w:proofErr w:type="spellEnd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 xml:space="preserve"> plinomera velikosti od </w:t>
                  </w: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G1.6</w:t>
                  </w:r>
                  <w:proofErr w:type="spellEnd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 xml:space="preserve"> do G25 na zahtevo uporabnika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[EUR/storitev]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26,68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26,68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26,68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B.15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 xml:space="preserve">Namestitev kontroliranega </w:t>
                  </w: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mehovnega</w:t>
                  </w:r>
                  <w:proofErr w:type="spellEnd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 xml:space="preserve"> plinomera velikosti od </w:t>
                  </w: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G1.6</w:t>
                  </w:r>
                  <w:proofErr w:type="spellEnd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 xml:space="preserve"> do G25 na odjemno mesto na zahtevo uporabnika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[EUR/storitev]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26,68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26,68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26,68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  <w:lang w:eastAsia="sl-SI"/>
                    </w:rPr>
                    <w:t>C. OZNAČEVANJE TRAS PLINOVODOV IN NADZOR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C.01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Zakoličba</w:t>
                  </w:r>
                  <w:proofErr w:type="spellEnd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 xml:space="preserve"> trase obstoječega plinovoda od 0 do 100 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[EUR/storitev]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42,85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42,85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42,85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C.02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Zakoličba</w:t>
                  </w:r>
                  <w:proofErr w:type="spellEnd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 xml:space="preserve"> trase obstoječega plinovoda nad 100 m po urah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[EUR/h]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36,00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36,00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36,00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C.03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Nadzor v varovalnem pasu plinovoda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[EUR/h]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36,00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36,00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36,00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  <w:lang w:eastAsia="sl-SI"/>
                    </w:rPr>
                    <w:t>D. V posameznih tarifnih postavkah sklopov A, B in C so upoštevane naslednje postavke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D.01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Opravila monterja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[EUR/h]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22,00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22,00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22,00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D.02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Opravila delavca z visoko izobrazbo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[EUR/h]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36,00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36,00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36,00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D.03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Opravila izven delovnega časa (pribitek)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[EUR/h]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0,00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0,00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proofErr w:type="spellStart"/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D.04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Kilometrina osebni avto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[EUR/km]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0,37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0,37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0,37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 </w:t>
                  </w:r>
                </w:p>
              </w:tc>
            </w:tr>
            <w:tr w:rsidR="0009563E" w:rsidRPr="0009563E">
              <w:trPr>
                <w:trHeight w:val="58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8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8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 </w:t>
                  </w:r>
                </w:p>
              </w:tc>
            </w:tr>
            <w:tr w:rsidR="0009563E" w:rsidRPr="0009563E">
              <w:trPr>
                <w:trHeight w:val="58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8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8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 </w:t>
                  </w:r>
                </w:p>
              </w:tc>
            </w:tr>
            <w:tr w:rsidR="0009563E" w:rsidRPr="0009563E">
              <w:trPr>
                <w:trHeight w:val="53"/>
              </w:trPr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63E" w:rsidRPr="0009563E" w:rsidRDefault="0009563E" w:rsidP="0009563E">
                  <w:pPr>
                    <w:spacing w:before="100" w:beforeAutospacing="1" w:after="100" w:afterAutospacing="1" w:line="53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0"/>
                      <w:szCs w:val="10"/>
                      <w:lang w:eastAsia="sl-SI"/>
                    </w:rPr>
                    <w:t> </w:t>
                  </w:r>
                </w:p>
              </w:tc>
            </w:tr>
            <w:tr w:rsidR="0009563E" w:rsidRPr="0009563E"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563E" w:rsidRPr="0009563E" w:rsidRDefault="0009563E" w:rsidP="0009563E">
                  <w:pPr>
                    <w:spacing w:after="0" w:line="0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563E" w:rsidRPr="0009563E" w:rsidRDefault="0009563E" w:rsidP="0009563E">
                  <w:pPr>
                    <w:spacing w:after="0" w:line="0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563E" w:rsidRPr="0009563E" w:rsidRDefault="0009563E" w:rsidP="0009563E">
                  <w:pPr>
                    <w:spacing w:after="0" w:line="0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563E" w:rsidRPr="0009563E" w:rsidRDefault="0009563E" w:rsidP="0009563E">
                  <w:pPr>
                    <w:spacing w:after="0" w:line="0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563E" w:rsidRPr="0009563E" w:rsidRDefault="0009563E" w:rsidP="0009563E">
                  <w:pPr>
                    <w:spacing w:after="0" w:line="0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563E" w:rsidRPr="0009563E" w:rsidRDefault="0009563E" w:rsidP="0009563E">
                  <w:pPr>
                    <w:spacing w:after="0" w:line="0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563E" w:rsidRPr="0009563E" w:rsidRDefault="0009563E" w:rsidP="0009563E">
                  <w:pPr>
                    <w:spacing w:after="0" w:line="0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563E" w:rsidRPr="0009563E" w:rsidRDefault="0009563E" w:rsidP="0009563E">
                  <w:pPr>
                    <w:spacing w:after="0" w:line="0" w:lineRule="atLeast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09563E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</w:tr>
          </w:tbl>
          <w:p w:rsidR="0009563E" w:rsidRPr="0009563E" w:rsidRDefault="0009563E" w:rsidP="0009563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09563E" w:rsidRPr="0009563E" w:rsidTr="0009563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9563E" w:rsidRPr="0009563E" w:rsidRDefault="0009563E" w:rsidP="0009563E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sl-SI"/>
              </w:rPr>
            </w:pPr>
            <w:r w:rsidRPr="0009563E">
              <w:rPr>
                <w:rFonts w:eastAsia="Times New Roman" w:cs="Times New Roman"/>
                <w:szCs w:val="24"/>
                <w:lang w:eastAsia="sl-SI"/>
              </w:rPr>
              <w:lastRenderedPageBreak/>
              <w:t> Sevnica, januar 2019</w:t>
            </w:r>
          </w:p>
        </w:tc>
      </w:tr>
    </w:tbl>
    <w:p w:rsidR="00971A7E" w:rsidRDefault="00971A7E">
      <w:bookmarkStart w:id="0" w:name="_GoBack"/>
      <w:bookmarkEnd w:id="0"/>
    </w:p>
    <w:sectPr w:rsidR="00971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3E"/>
    <w:rsid w:val="0009563E"/>
    <w:rsid w:val="00971A7E"/>
    <w:rsid w:val="00F5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50AE"/>
    <w:pPr>
      <w:jc w:val="both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563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09563E"/>
    <w:rPr>
      <w:color w:val="0000FF"/>
      <w:u w:val="single"/>
    </w:rPr>
  </w:style>
  <w:style w:type="paragraph" w:customStyle="1" w:styleId="default">
    <w:name w:val="default"/>
    <w:basedOn w:val="Navaden"/>
    <w:rsid w:val="0009563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50AE"/>
    <w:pPr>
      <w:jc w:val="both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563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09563E"/>
    <w:rPr>
      <w:color w:val="0000FF"/>
      <w:u w:val="single"/>
    </w:rPr>
  </w:style>
  <w:style w:type="paragraph" w:customStyle="1" w:styleId="default">
    <w:name w:val="default"/>
    <w:basedOn w:val="Navaden"/>
    <w:rsid w:val="0009563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0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inovodi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2032</Words>
  <Characters>11587</Characters>
  <Application>Microsoft Office Word</Application>
  <DocSecurity>0</DocSecurity>
  <Lines>96</Lines>
  <Paragraphs>27</Paragraphs>
  <ScaleCrop>false</ScaleCrop>
  <Company/>
  <LinksUpToDate>false</LinksUpToDate>
  <CharactersWithSpaces>13592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Molan</dc:creator>
  <cp:lastModifiedBy>Molan</cp:lastModifiedBy>
  <cp:revision>1</cp:revision>
  <dcterms:created xsi:type="dcterms:W3CDTF">2021-03-24T15:47:00Z</dcterms:created>
  <dcterms:modified xsi:type="dcterms:W3CDTF">2021-03-24T15:54:00Z</dcterms:modified>
</cp:coreProperties>
</file>