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8B8" w:rsidRPr="00CA18B8" w:rsidRDefault="00CA18B8" w:rsidP="00CA18B8">
      <w:pPr>
        <w:spacing w:before="83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57002</wp:posOffset>
            </wp:positionH>
            <wp:positionV relativeFrom="paragraph">
              <wp:posOffset>-411864</wp:posOffset>
            </wp:positionV>
            <wp:extent cx="1126490" cy="1126490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778" w:rsidRDefault="006D3778" w:rsidP="006D3778">
      <w:pPr>
        <w:jc w:val="center"/>
        <w:rPr>
          <w:b/>
          <w:sz w:val="24"/>
          <w:szCs w:val="24"/>
        </w:rPr>
      </w:pPr>
    </w:p>
    <w:p w:rsidR="006D3778" w:rsidRPr="008F3A8B" w:rsidRDefault="006D3778" w:rsidP="006D3778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8F3A8B">
        <w:rPr>
          <w:b/>
          <w:sz w:val="24"/>
          <w:szCs w:val="24"/>
        </w:rPr>
        <w:t>AVODILA ZA PRIPRAVE ITALIJA – LIGNANO 2023</w:t>
      </w:r>
    </w:p>
    <w:p w:rsidR="008F50E5" w:rsidRDefault="008F50E5">
      <w:pPr>
        <w:spacing w:before="11" w:line="240" w:lineRule="exact"/>
        <w:rPr>
          <w:sz w:val="24"/>
          <w:szCs w:val="24"/>
        </w:rPr>
      </w:pPr>
    </w:p>
    <w:p w:rsidR="008F50E5" w:rsidRDefault="00000000">
      <w:pPr>
        <w:ind w:left="117" w:right="8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Cilj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zimskih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nogometnih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selekcij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ki </w:t>
      </w:r>
      <w:proofErr w:type="spellStart"/>
      <w:r>
        <w:rPr>
          <w:rFonts w:ascii="Arial" w:eastAsia="Arial" w:hAnsi="Arial" w:cs="Arial"/>
          <w:sz w:val="18"/>
          <w:szCs w:val="18"/>
        </w:rPr>
        <w:t>jih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organizira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nogometna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šola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 w:rsidR="00CA18B8">
        <w:rPr>
          <w:rFonts w:ascii="Arial" w:eastAsia="Arial" w:hAnsi="Arial" w:cs="Arial"/>
          <w:sz w:val="18"/>
          <w:szCs w:val="18"/>
        </w:rPr>
        <w:t xml:space="preserve">NK </w:t>
      </w:r>
      <w:proofErr w:type="spellStart"/>
      <w:r w:rsidR="00CA18B8">
        <w:rPr>
          <w:rFonts w:ascii="Arial" w:eastAsia="Arial" w:hAnsi="Arial" w:cs="Arial"/>
          <w:sz w:val="18"/>
          <w:szCs w:val="18"/>
        </w:rPr>
        <w:t>Brežice</w:t>
      </w:r>
      <w:proofErr w:type="spellEnd"/>
      <w:r w:rsidR="00CA18B8">
        <w:rPr>
          <w:rFonts w:ascii="Arial" w:eastAsia="Arial" w:hAnsi="Arial" w:cs="Arial"/>
          <w:sz w:val="18"/>
          <w:szCs w:val="18"/>
        </w:rPr>
        <w:t xml:space="preserve"> 1919</w:t>
      </w:r>
      <w:r>
        <w:rPr>
          <w:rFonts w:ascii="Arial" w:eastAsia="Arial" w:hAnsi="Arial" w:cs="Arial"/>
          <w:sz w:val="18"/>
          <w:szCs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  <w:szCs w:val="18"/>
        </w:rPr>
        <w:t>športna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spomladanski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r w:rsidR="00CA18B8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el  </w:t>
      </w:r>
      <w:proofErr w:type="spellStart"/>
      <w:r>
        <w:rPr>
          <w:rFonts w:ascii="Arial" w:eastAsia="Arial" w:hAnsi="Arial" w:cs="Arial"/>
          <w:sz w:val="18"/>
          <w:szCs w:val="18"/>
        </w:rPr>
        <w:t>sezone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2022/23. 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Hkrati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je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cilj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zagotoviti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zdravo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sz w:val="18"/>
          <w:szCs w:val="18"/>
        </w:rPr>
        <w:t>pozitivno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in  </w:t>
      </w:r>
      <w:proofErr w:type="spellStart"/>
      <w:r>
        <w:rPr>
          <w:rFonts w:ascii="Arial" w:eastAsia="Arial" w:hAnsi="Arial" w:cs="Arial"/>
          <w:sz w:val="18"/>
          <w:szCs w:val="18"/>
        </w:rPr>
        <w:t>varno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okolje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za  </w:t>
      </w:r>
      <w:proofErr w:type="spellStart"/>
      <w:r>
        <w:rPr>
          <w:rFonts w:ascii="Arial" w:eastAsia="Arial" w:hAnsi="Arial" w:cs="Arial"/>
          <w:sz w:val="18"/>
          <w:szCs w:val="18"/>
        </w:rPr>
        <w:t>vse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udeležence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zimskih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nogometnih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Ekipa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ima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prednost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! </w:t>
      </w:r>
      <w:proofErr w:type="spellStart"/>
      <w:r>
        <w:rPr>
          <w:rFonts w:ascii="Arial" w:eastAsia="Arial" w:hAnsi="Arial" w:cs="Arial"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ki </w:t>
      </w:r>
      <w:proofErr w:type="spellStart"/>
      <w:r>
        <w:rPr>
          <w:rFonts w:ascii="Arial" w:eastAsia="Arial" w:hAnsi="Arial" w:cs="Arial"/>
          <w:sz w:val="18"/>
          <w:szCs w:val="18"/>
        </w:rPr>
        <w:t>zamudi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zbor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ne </w:t>
      </w:r>
      <w:proofErr w:type="spellStart"/>
      <w:r>
        <w:rPr>
          <w:rFonts w:ascii="Arial" w:eastAsia="Arial" w:hAnsi="Arial" w:cs="Arial"/>
          <w:sz w:val="18"/>
          <w:szCs w:val="18"/>
        </w:rPr>
        <w:t>čakamo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avtobus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enostavno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odpeljal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Enako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velja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eastAsia="Arial" w:hAnsi="Arial" w:cs="Arial"/>
          <w:sz w:val="18"/>
          <w:szCs w:val="18"/>
        </w:rPr>
        <w:t>pravila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napisana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eastAsia="Arial" w:hAnsi="Arial" w:cs="Arial"/>
          <w:sz w:val="18"/>
          <w:szCs w:val="18"/>
        </w:rPr>
        <w:t>nadaljevanju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Kdor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ne </w:t>
      </w:r>
      <w:proofErr w:type="spellStart"/>
      <w:r>
        <w:rPr>
          <w:rFonts w:ascii="Arial" w:eastAsia="Arial" w:hAnsi="Arial" w:cs="Arial"/>
          <w:sz w:val="18"/>
          <w:szCs w:val="18"/>
        </w:rPr>
        <w:t>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držal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pravil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moral </w:t>
      </w:r>
      <w:proofErr w:type="spellStart"/>
      <w:r>
        <w:rPr>
          <w:rFonts w:ascii="Arial" w:eastAsia="Arial" w:hAnsi="Arial" w:cs="Arial"/>
          <w:sz w:val="18"/>
          <w:szCs w:val="18"/>
        </w:rPr>
        <w:t>nositi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posledice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sam.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Vsak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igralec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 </w:t>
      </w:r>
      <w:proofErr w:type="spellStart"/>
      <w:r>
        <w:rPr>
          <w:rFonts w:ascii="Arial" w:eastAsia="Arial" w:hAnsi="Arial" w:cs="Arial"/>
          <w:sz w:val="18"/>
          <w:szCs w:val="18"/>
        </w:rPr>
        <w:t>svojo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dobro </w:t>
      </w:r>
      <w:proofErr w:type="spellStart"/>
      <w:r>
        <w:rPr>
          <w:rFonts w:ascii="Arial" w:eastAsia="Arial" w:hAnsi="Arial" w:cs="Arial"/>
          <w:sz w:val="18"/>
          <w:szCs w:val="18"/>
        </w:rPr>
        <w:t>voljo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 s </w:t>
      </w:r>
      <w:proofErr w:type="spellStart"/>
      <w:r>
        <w:rPr>
          <w:rFonts w:ascii="Arial" w:eastAsia="Arial" w:hAnsi="Arial" w:cs="Arial"/>
          <w:sz w:val="18"/>
          <w:szCs w:val="18"/>
        </w:rPr>
        <w:t>spoštljivim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vedenjem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prispeva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k </w:t>
      </w:r>
      <w:proofErr w:type="spellStart"/>
      <w:r>
        <w:rPr>
          <w:rFonts w:ascii="Arial" w:eastAsia="Arial" w:hAnsi="Arial" w:cs="Arial"/>
          <w:sz w:val="18"/>
          <w:szCs w:val="18"/>
        </w:rPr>
        <w:t>uspehu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zimskih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nogometnih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! </w:t>
      </w:r>
      <w:r>
        <w:rPr>
          <w:rFonts w:ascii="Arial" w:eastAsia="Arial" w:hAnsi="Arial" w:cs="Arial"/>
          <w:color w:val="C00000"/>
        </w:rPr>
        <w:t xml:space="preserve">Na </w:t>
      </w:r>
      <w:proofErr w:type="spellStart"/>
      <w:r>
        <w:rPr>
          <w:rFonts w:ascii="Arial" w:eastAsia="Arial" w:hAnsi="Arial" w:cs="Arial"/>
          <w:color w:val="C00000"/>
        </w:rPr>
        <w:t>zimskih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nogometnih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pripravah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igralec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ni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na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zasebnem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oddihu</w:t>
      </w:r>
      <w:proofErr w:type="spellEnd"/>
      <w:r>
        <w:rPr>
          <w:rFonts w:ascii="Arial" w:eastAsia="Arial" w:hAnsi="Arial" w:cs="Arial"/>
          <w:color w:val="C00000"/>
        </w:rPr>
        <w:t xml:space="preserve">, </w:t>
      </w:r>
      <w:proofErr w:type="spellStart"/>
      <w:r>
        <w:rPr>
          <w:rFonts w:ascii="Arial" w:eastAsia="Arial" w:hAnsi="Arial" w:cs="Arial"/>
          <w:color w:val="C00000"/>
        </w:rPr>
        <w:t>ampak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na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vadbenem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kampu</w:t>
      </w:r>
      <w:proofErr w:type="spellEnd"/>
      <w:r>
        <w:rPr>
          <w:rFonts w:ascii="Arial" w:eastAsia="Arial" w:hAnsi="Arial" w:cs="Arial"/>
          <w:color w:val="C00000"/>
        </w:rPr>
        <w:t xml:space="preserve">, ki ga </w:t>
      </w:r>
      <w:proofErr w:type="spellStart"/>
      <w:r>
        <w:rPr>
          <w:rFonts w:ascii="Arial" w:eastAsia="Arial" w:hAnsi="Arial" w:cs="Arial"/>
          <w:color w:val="C00000"/>
        </w:rPr>
        <w:t>organizira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nogometna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proofErr w:type="spellStart"/>
      <w:r>
        <w:rPr>
          <w:rFonts w:ascii="Arial" w:eastAsia="Arial" w:hAnsi="Arial" w:cs="Arial"/>
          <w:color w:val="C00000"/>
        </w:rPr>
        <w:t>šola</w:t>
      </w:r>
      <w:proofErr w:type="spellEnd"/>
      <w:r>
        <w:rPr>
          <w:rFonts w:ascii="Arial" w:eastAsia="Arial" w:hAnsi="Arial" w:cs="Arial"/>
          <w:color w:val="C00000"/>
        </w:rPr>
        <w:t xml:space="preserve"> </w:t>
      </w:r>
      <w:r w:rsidR="00CA18B8">
        <w:rPr>
          <w:rFonts w:ascii="Arial" w:eastAsia="Arial" w:hAnsi="Arial" w:cs="Arial"/>
          <w:color w:val="C00000"/>
        </w:rPr>
        <w:t xml:space="preserve">NK </w:t>
      </w:r>
      <w:proofErr w:type="spellStart"/>
      <w:r w:rsidR="00CA18B8">
        <w:rPr>
          <w:rFonts w:ascii="Arial" w:eastAsia="Arial" w:hAnsi="Arial" w:cs="Arial"/>
          <w:color w:val="C00000"/>
        </w:rPr>
        <w:t>Brežice</w:t>
      </w:r>
      <w:proofErr w:type="spellEnd"/>
      <w:r w:rsidR="00CA18B8">
        <w:rPr>
          <w:rFonts w:ascii="Arial" w:eastAsia="Arial" w:hAnsi="Arial" w:cs="Arial"/>
          <w:color w:val="C00000"/>
        </w:rPr>
        <w:t xml:space="preserve"> 1919</w:t>
      </w:r>
    </w:p>
    <w:p w:rsidR="008F50E5" w:rsidRDefault="008F50E5">
      <w:pPr>
        <w:spacing w:before="9" w:line="220" w:lineRule="exact"/>
        <w:rPr>
          <w:sz w:val="22"/>
          <w:szCs w:val="22"/>
        </w:rPr>
      </w:pPr>
    </w:p>
    <w:p w:rsidR="008F50E5" w:rsidRDefault="00000000">
      <w:pPr>
        <w:ind w:left="117" w:right="85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Za  </w:t>
      </w:r>
      <w:proofErr w:type="spellStart"/>
      <w:r>
        <w:rPr>
          <w:rFonts w:ascii="Arial" w:eastAsia="Arial" w:hAnsi="Arial" w:cs="Arial"/>
          <w:sz w:val="18"/>
          <w:szCs w:val="18"/>
        </w:rPr>
        <w:t>uspešno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izvedbo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zimskih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nogometnih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je  </w:t>
      </w:r>
      <w:proofErr w:type="spellStart"/>
      <w:r>
        <w:rPr>
          <w:rFonts w:ascii="Arial" w:eastAsia="Arial" w:hAnsi="Arial" w:cs="Arial"/>
          <w:sz w:val="18"/>
          <w:szCs w:val="18"/>
        </w:rPr>
        <w:t>odgovorna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skupina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trenerjev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in  </w:t>
      </w:r>
      <w:proofErr w:type="spellStart"/>
      <w:r>
        <w:rPr>
          <w:rFonts w:ascii="Arial" w:eastAsia="Arial" w:hAnsi="Arial" w:cs="Arial"/>
          <w:sz w:val="18"/>
          <w:szCs w:val="18"/>
        </w:rPr>
        <w:t>strokovnega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osebja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 </w:t>
      </w:r>
      <w:proofErr w:type="spellStart"/>
      <w:r>
        <w:rPr>
          <w:rFonts w:ascii="Arial" w:eastAsia="Arial" w:hAnsi="Arial" w:cs="Arial"/>
          <w:sz w:val="18"/>
          <w:szCs w:val="18"/>
        </w:rPr>
        <w:t>Vse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odločitve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navodila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oz. </w:t>
      </w:r>
      <w:proofErr w:type="spellStart"/>
      <w:r>
        <w:rPr>
          <w:rFonts w:ascii="Arial" w:eastAsia="Arial" w:hAnsi="Arial" w:cs="Arial"/>
          <w:sz w:val="18"/>
          <w:szCs w:val="18"/>
        </w:rPr>
        <w:t>ukazi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so </w:t>
      </w:r>
      <w:proofErr w:type="spellStart"/>
      <w:r>
        <w:rPr>
          <w:rFonts w:ascii="Arial" w:eastAsia="Arial" w:hAnsi="Arial" w:cs="Arial"/>
          <w:sz w:val="18"/>
          <w:szCs w:val="18"/>
        </w:rPr>
        <w:t>zavezujoči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eastAsia="Arial" w:hAnsi="Arial" w:cs="Arial"/>
          <w:sz w:val="18"/>
          <w:szCs w:val="18"/>
        </w:rPr>
        <w:t>vsakega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Od </w:t>
      </w:r>
      <w:proofErr w:type="spellStart"/>
      <w:r>
        <w:rPr>
          <w:rFonts w:ascii="Arial" w:eastAsia="Arial" w:hAnsi="Arial" w:cs="Arial"/>
          <w:sz w:val="18"/>
          <w:szCs w:val="18"/>
        </w:rPr>
        <w:t>vsakega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posamezne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selekcije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ki se </w:t>
      </w:r>
      <w:proofErr w:type="spellStart"/>
      <w:r>
        <w:rPr>
          <w:rFonts w:ascii="Arial" w:eastAsia="Arial" w:hAnsi="Arial" w:cs="Arial"/>
          <w:sz w:val="18"/>
          <w:szCs w:val="18"/>
        </w:rPr>
        <w:t>udeleži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zimskih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nogometnih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2022/23 se </w:t>
      </w:r>
      <w:proofErr w:type="spellStart"/>
      <w:r>
        <w:rPr>
          <w:rFonts w:ascii="Arial" w:eastAsia="Arial" w:hAnsi="Arial" w:cs="Arial"/>
          <w:sz w:val="18"/>
          <w:szCs w:val="18"/>
        </w:rPr>
        <w:t>pričakuje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da </w:t>
      </w:r>
      <w:proofErr w:type="spellStart"/>
      <w:r>
        <w:rPr>
          <w:rFonts w:ascii="Arial" w:eastAsia="Arial" w:hAnsi="Arial" w:cs="Arial"/>
          <w:sz w:val="18"/>
          <w:szCs w:val="18"/>
        </w:rPr>
        <w:t>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sledil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smernicam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vedenja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ki </w:t>
      </w:r>
      <w:proofErr w:type="spellStart"/>
      <w:r>
        <w:rPr>
          <w:rFonts w:ascii="Arial" w:eastAsia="Arial" w:hAnsi="Arial" w:cs="Arial"/>
          <w:sz w:val="18"/>
          <w:szCs w:val="18"/>
        </w:rPr>
        <w:t>temeljijo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vrednotah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sz w:val="18"/>
          <w:szCs w:val="18"/>
        </w:rPr>
        <w:t>ter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 da  </w:t>
      </w:r>
      <w:proofErr w:type="spellStart"/>
      <w:r>
        <w:rPr>
          <w:rFonts w:ascii="Arial" w:eastAsia="Arial" w:hAnsi="Arial" w:cs="Arial"/>
          <w:sz w:val="18"/>
          <w:szCs w:val="18"/>
        </w:rPr>
        <w:t>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ustrezno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sodeloval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pri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ustvarjanju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pozitivnega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vzdušja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znotraj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posamezne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selekcije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in </w:t>
      </w:r>
      <w:proofErr w:type="spellStart"/>
      <w:r>
        <w:rPr>
          <w:rFonts w:ascii="Arial" w:eastAsia="Arial" w:hAnsi="Arial" w:cs="Arial"/>
          <w:sz w:val="18"/>
          <w:szCs w:val="18"/>
        </w:rPr>
        <w:t>posledično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eastAsia="Arial" w:hAnsi="Arial" w:cs="Arial"/>
          <w:sz w:val="18"/>
          <w:szCs w:val="18"/>
        </w:rPr>
        <w:t>sklopu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celotne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ekipe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before="6" w:line="200" w:lineRule="exact"/>
      </w:pPr>
    </w:p>
    <w:p w:rsidR="008F50E5" w:rsidRDefault="00000000">
      <w:pPr>
        <w:ind w:left="117" w:right="6391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</w:rPr>
        <w:t>Osnovne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vrednote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, ki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jih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sledim</w:t>
      </w:r>
      <w:proofErr w:type="spellEnd"/>
      <w:r>
        <w:rPr>
          <w:rFonts w:ascii="Arial" w:eastAsia="Arial" w:hAnsi="Arial" w:cs="Arial"/>
          <w:b/>
          <w:sz w:val="18"/>
          <w:szCs w:val="18"/>
        </w:rPr>
        <w:t>:</w:t>
      </w:r>
    </w:p>
    <w:p w:rsidR="008F50E5" w:rsidRDefault="00000000">
      <w:pPr>
        <w:spacing w:before="2"/>
        <w:ind w:left="117" w:right="86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Spoštovanje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odgovornost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strpnost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pozitiven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odnos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do dela, </w:t>
      </w:r>
      <w:proofErr w:type="spellStart"/>
      <w:r>
        <w:rPr>
          <w:rFonts w:ascii="Arial" w:eastAsia="Arial" w:hAnsi="Arial" w:cs="Arial"/>
          <w:sz w:val="18"/>
          <w:szCs w:val="18"/>
        </w:rPr>
        <w:t>sodelovanje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poštenost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solidarnost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eastAsia="Arial" w:hAnsi="Arial" w:cs="Arial"/>
          <w:sz w:val="18"/>
          <w:szCs w:val="18"/>
        </w:rPr>
        <w:t>medsebojna</w:t>
      </w:r>
      <w:proofErr w:type="spellEnd"/>
    </w:p>
    <w:p w:rsidR="008F50E5" w:rsidRDefault="00000000">
      <w:pPr>
        <w:spacing w:line="200" w:lineRule="exact"/>
        <w:ind w:left="117" w:right="1969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pomoč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prijateljstvo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vzorno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vedenje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eastAsia="Arial" w:hAnsi="Arial" w:cs="Arial"/>
          <w:sz w:val="18"/>
          <w:szCs w:val="18"/>
        </w:rPr>
        <w:t>prijaznost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zaupanje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eastAsia="Arial" w:hAnsi="Arial" w:cs="Arial"/>
          <w:sz w:val="18"/>
          <w:szCs w:val="18"/>
        </w:rPr>
        <w:t>pozitivni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medsebojni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odnosi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before="6" w:line="200" w:lineRule="exact"/>
      </w:pPr>
    </w:p>
    <w:p w:rsidR="008F50E5" w:rsidRDefault="00000000">
      <w:pPr>
        <w:ind w:left="117" w:right="7662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</w:rPr>
        <w:t>Dolžnosti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b/>
          <w:sz w:val="18"/>
          <w:szCs w:val="18"/>
        </w:rPr>
        <w:t>: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Ves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čas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zimskih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priprav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upošteva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navodila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trenerjev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spremljevalne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ekipe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Brez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dovoljenja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zanj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odgovornega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ali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spremljevalca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ne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zapusti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skupine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CA18B8">
        <w:rPr>
          <w:rFonts w:ascii="Arial" w:eastAsia="Arial" w:hAnsi="Arial" w:cs="Arial"/>
          <w:sz w:val="18"/>
          <w:szCs w:val="18"/>
        </w:rPr>
        <w:t>Skrbi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za</w:t>
      </w:r>
      <w:proofErr w:type="gram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lastno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zdravje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in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varnost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 ne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ogroža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zdravja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in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varnosti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ter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osebe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integritete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drugih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igralcev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,</w:t>
      </w:r>
      <w:r w:rsid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trenerjev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spremljevalne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ekipe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Sooblikuje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ugled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nogometne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šole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r w:rsidR="00CA18B8">
        <w:rPr>
          <w:rFonts w:ascii="Arial" w:eastAsia="Arial" w:hAnsi="Arial" w:cs="Arial"/>
          <w:sz w:val="18"/>
          <w:szCs w:val="18"/>
        </w:rPr>
        <w:t xml:space="preserve">NK </w:t>
      </w:r>
      <w:proofErr w:type="spellStart"/>
      <w:r w:rsidR="00CA18B8">
        <w:rPr>
          <w:rFonts w:ascii="Arial" w:eastAsia="Arial" w:hAnsi="Arial" w:cs="Arial"/>
          <w:sz w:val="18"/>
          <w:szCs w:val="18"/>
        </w:rPr>
        <w:t>Brežice</w:t>
      </w:r>
      <w:proofErr w:type="spellEnd"/>
      <w:r w:rsidR="00CA18B8">
        <w:rPr>
          <w:rFonts w:ascii="Arial" w:eastAsia="Arial" w:hAnsi="Arial" w:cs="Arial"/>
          <w:sz w:val="18"/>
          <w:szCs w:val="18"/>
        </w:rPr>
        <w:t xml:space="preserve"> 1919</w:t>
      </w:r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tabs>
          <w:tab w:val="left" w:pos="820"/>
        </w:tabs>
        <w:spacing w:before="2" w:line="200" w:lineRule="exact"/>
        <w:ind w:right="87"/>
        <w:rPr>
          <w:rFonts w:ascii="Arial" w:eastAsia="Arial" w:hAnsi="Arial" w:cs="Arial"/>
          <w:sz w:val="18"/>
          <w:szCs w:val="18"/>
        </w:rPr>
      </w:pPr>
      <w:r w:rsidRPr="00CA18B8">
        <w:rPr>
          <w:rFonts w:ascii="Arial" w:eastAsia="Arial" w:hAnsi="Arial" w:cs="Arial"/>
          <w:sz w:val="18"/>
          <w:szCs w:val="18"/>
        </w:rPr>
        <w:t xml:space="preserve">Na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priprave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ne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jemlje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s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sabo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alkoholnih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pijač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drugih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nedovoljenih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drog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ne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pije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alkoholnih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pijač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ne kadi in ne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uživa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nobenih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drugih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prepovedanih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snovi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ter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jih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tudi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ne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kupuje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Pazi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inventar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čistočo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prevoznih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sredstvih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(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avtobus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vlak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proofErr w:type="gramStart"/>
      <w:r w:rsidRPr="00CA18B8">
        <w:rPr>
          <w:rFonts w:ascii="Arial" w:eastAsia="Arial" w:hAnsi="Arial" w:cs="Arial"/>
          <w:sz w:val="18"/>
          <w:szCs w:val="18"/>
        </w:rPr>
        <w:t>letalo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,…</w:t>
      </w:r>
      <w:proofErr w:type="gramEnd"/>
      <w:r w:rsidRPr="00CA18B8">
        <w:rPr>
          <w:rFonts w:ascii="Arial" w:eastAsia="Arial" w:hAnsi="Arial" w:cs="Arial"/>
          <w:sz w:val="18"/>
          <w:szCs w:val="18"/>
        </w:rPr>
        <w:t xml:space="preserve">),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restavracijah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domovih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</w:t>
      </w:r>
      <w:r w:rsid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drugih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prenočiščih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(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hotel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ipd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.).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Vsak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igralec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povsod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prispeva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svoj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del k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redu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čistoči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Še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posebej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sobah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stranišču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pod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tušem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skupnih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prostorih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itd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Odpadke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zmeraj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odlagamo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zato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namenjene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zabojnike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Velja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tudi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športne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terene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objekte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kjer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izvajamo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trenažni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proces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nogometne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aktivnosti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r w:rsidRPr="00CA18B8">
        <w:rPr>
          <w:rFonts w:ascii="Arial" w:eastAsia="Arial" w:hAnsi="Arial" w:cs="Arial"/>
          <w:sz w:val="18"/>
          <w:szCs w:val="18"/>
        </w:rPr>
        <w:t xml:space="preserve">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primeru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nezgode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nudi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pomoč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o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nesreči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obvesti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ali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spremljevalca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Če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izgubi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se mora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oglasiti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najbližji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policijski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postaji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Poravna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škodo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ki jo je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namenoma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povzročil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(v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hotelu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domovih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avtobusu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ladji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ipd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.).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Udeležuje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vseh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aktivnosti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ki so del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programa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priprav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tabs>
          <w:tab w:val="left" w:pos="820"/>
        </w:tabs>
        <w:spacing w:before="4" w:line="200" w:lineRule="exact"/>
        <w:ind w:right="86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Spoštuje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navodila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nočnem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počitku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(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spanje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od 22:00/23:00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naprej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),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zlasti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določilo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o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nočnem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miru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po 22.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uri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prenočitvenih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objektih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Vsi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obroki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so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zavezujoči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to je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edini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način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da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igralec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kvalitetno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trenira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jedilnici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drži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vsak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igralec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pravil</w:t>
      </w:r>
      <w:proofErr w:type="spellEnd"/>
      <w:r w:rsid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vedenja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, ki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jih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določi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hotelska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služba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tabs>
          <w:tab w:val="left" w:pos="820"/>
        </w:tabs>
        <w:spacing w:before="4" w:line="200" w:lineRule="exact"/>
        <w:ind w:right="92"/>
        <w:rPr>
          <w:rFonts w:ascii="Arial" w:eastAsia="Arial" w:hAnsi="Arial" w:cs="Arial"/>
          <w:sz w:val="18"/>
          <w:szCs w:val="18"/>
        </w:rPr>
      </w:pPr>
      <w:r w:rsidRPr="00CA18B8">
        <w:rPr>
          <w:rFonts w:ascii="Arial" w:eastAsia="Arial" w:hAnsi="Arial" w:cs="Arial"/>
          <w:sz w:val="18"/>
          <w:szCs w:val="18"/>
        </w:rPr>
        <w:t xml:space="preserve">Soba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hotelu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 se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pospravi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pred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zajtrkom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jutranjo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vadbo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sobi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 w:rsidRPr="00CA18B8">
        <w:rPr>
          <w:rFonts w:ascii="Arial" w:eastAsia="Arial" w:hAnsi="Arial" w:cs="Arial"/>
          <w:sz w:val="18"/>
          <w:szCs w:val="18"/>
        </w:rPr>
        <w:t>sta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hrana</w:t>
      </w:r>
      <w:proofErr w:type="spellEnd"/>
      <w:proofErr w:type="gram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pijača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dovoljena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le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omejenem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obsegu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Kaj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je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dovoljeno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uživati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določi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trenerska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ekipa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spacing w:line="200" w:lineRule="exact"/>
        <w:rPr>
          <w:rFonts w:ascii="Arial" w:eastAsia="Arial" w:hAnsi="Arial" w:cs="Arial"/>
          <w:sz w:val="18"/>
          <w:szCs w:val="18"/>
        </w:rPr>
      </w:pPr>
      <w:r w:rsidRPr="00CA18B8">
        <w:rPr>
          <w:rFonts w:ascii="Arial" w:eastAsia="Arial" w:hAnsi="Arial" w:cs="Arial"/>
          <w:sz w:val="18"/>
          <w:szCs w:val="18"/>
        </w:rPr>
        <w:t xml:space="preserve">S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hotelom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ponudnikom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ohranjamo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dober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odnos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Pr="00CA18B8" w:rsidRDefault="00000000" w:rsidP="00CA18B8">
      <w:pPr>
        <w:pStyle w:val="ListParagraph"/>
        <w:numPr>
          <w:ilvl w:val="0"/>
          <w:numId w:val="2"/>
        </w:numPr>
        <w:tabs>
          <w:tab w:val="left" w:pos="820"/>
        </w:tabs>
        <w:spacing w:before="2" w:line="200" w:lineRule="exact"/>
        <w:ind w:right="89"/>
        <w:rPr>
          <w:rFonts w:ascii="Arial" w:eastAsia="Arial" w:hAnsi="Arial" w:cs="Arial"/>
          <w:sz w:val="18"/>
          <w:szCs w:val="18"/>
        </w:rPr>
      </w:pPr>
      <w:proofErr w:type="spellStart"/>
      <w:r w:rsidRPr="00CA18B8">
        <w:rPr>
          <w:rFonts w:ascii="Arial" w:eastAsia="Arial" w:hAnsi="Arial" w:cs="Arial"/>
          <w:sz w:val="18"/>
          <w:szCs w:val="18"/>
        </w:rPr>
        <w:t>Uporablja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mobilni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telefon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le v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določenem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času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"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prosti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čas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", ki ga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določi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trener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. Med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aktivnostmi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zimskih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priprav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je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telefon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CA18B8">
        <w:rPr>
          <w:rFonts w:ascii="Arial" w:eastAsia="Arial" w:hAnsi="Arial" w:cs="Arial"/>
          <w:sz w:val="18"/>
          <w:szCs w:val="18"/>
        </w:rPr>
        <w:t>izključen</w:t>
      </w:r>
      <w:proofErr w:type="spellEnd"/>
      <w:r w:rsidRPr="00CA18B8"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before="7" w:line="200" w:lineRule="exact"/>
      </w:pPr>
    </w:p>
    <w:p w:rsidR="008F50E5" w:rsidRDefault="00000000">
      <w:pPr>
        <w:ind w:left="117" w:right="86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Če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igralec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krši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zgoraj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navedena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pravila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 mora  </w:t>
      </w:r>
      <w:proofErr w:type="spellStart"/>
      <w:r>
        <w:rPr>
          <w:rFonts w:ascii="Arial" w:eastAsia="Arial" w:hAnsi="Arial" w:cs="Arial"/>
          <w:sz w:val="18"/>
          <w:szCs w:val="18"/>
        </w:rPr>
        <w:t>pričakovati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ustrezne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posledice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V  </w:t>
      </w:r>
      <w:proofErr w:type="spellStart"/>
      <w:r>
        <w:rPr>
          <w:rFonts w:ascii="Arial" w:eastAsia="Arial" w:hAnsi="Arial" w:cs="Arial"/>
          <w:sz w:val="18"/>
          <w:szCs w:val="18"/>
        </w:rPr>
        <w:t>primeru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hujših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z w:val="18"/>
          <w:szCs w:val="18"/>
        </w:rPr>
        <w:t>kršitev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(</w:t>
      </w:r>
      <w:proofErr w:type="spellStart"/>
      <w:r>
        <w:rPr>
          <w:rFonts w:ascii="Arial" w:eastAsia="Arial" w:hAnsi="Arial" w:cs="Arial"/>
          <w:sz w:val="18"/>
          <w:szCs w:val="18"/>
        </w:rPr>
        <w:t>igralec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ogroža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ugled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kluba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svojo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varnost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varnost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ostalih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ne </w:t>
      </w:r>
      <w:proofErr w:type="spellStart"/>
      <w:r>
        <w:rPr>
          <w:rFonts w:ascii="Arial" w:eastAsia="Arial" w:hAnsi="Arial" w:cs="Arial"/>
          <w:sz w:val="18"/>
          <w:szCs w:val="18"/>
        </w:rPr>
        <w:t>sledi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navodilom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rokuje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 </w:t>
      </w:r>
      <w:proofErr w:type="spellStart"/>
      <w:r>
        <w:rPr>
          <w:rFonts w:ascii="Arial" w:eastAsia="Arial" w:hAnsi="Arial" w:cs="Arial"/>
          <w:sz w:val="18"/>
          <w:szCs w:val="18"/>
        </w:rPr>
        <w:t>strelnim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orožjem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izvede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tatvino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uživa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alkohol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droge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je </w:t>
      </w:r>
      <w:proofErr w:type="spellStart"/>
      <w:r>
        <w:rPr>
          <w:rFonts w:ascii="Arial" w:eastAsia="Arial" w:hAnsi="Arial" w:cs="Arial"/>
          <w:sz w:val="18"/>
          <w:szCs w:val="18"/>
        </w:rPr>
        <w:t>agresiven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ustrahuje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  <w:szCs w:val="18"/>
        </w:rPr>
        <w:t>diskriminatorno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je </w:t>
      </w:r>
      <w:proofErr w:type="spellStart"/>
      <w:r>
        <w:rPr>
          <w:rFonts w:ascii="Arial" w:eastAsia="Arial" w:hAnsi="Arial" w:cs="Arial"/>
          <w:sz w:val="18"/>
          <w:szCs w:val="18"/>
        </w:rPr>
        <w:t>vulgaren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itd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.)  se </w:t>
      </w:r>
      <w:proofErr w:type="spellStart"/>
      <w:r>
        <w:rPr>
          <w:rFonts w:ascii="Arial" w:eastAsia="Arial" w:hAnsi="Arial" w:cs="Arial"/>
          <w:sz w:val="18"/>
          <w:szCs w:val="18"/>
        </w:rPr>
        <w:t>igralcu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lahko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izreče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prepoved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nadaljnje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udeležbe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Obvesti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  <w:szCs w:val="18"/>
        </w:rPr>
        <w:t>starše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ki </w:t>
      </w:r>
      <w:proofErr w:type="spellStart"/>
      <w:r>
        <w:rPr>
          <w:rFonts w:ascii="Arial" w:eastAsia="Arial" w:hAnsi="Arial" w:cs="Arial"/>
          <w:sz w:val="18"/>
          <w:szCs w:val="18"/>
        </w:rPr>
        <w:t>igralca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prevzamejo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lokaciji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priprav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lastne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stroške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brez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pravice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sz w:val="18"/>
          <w:szCs w:val="18"/>
        </w:rPr>
        <w:t>refundacije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sredstev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! Ob </w:t>
      </w:r>
      <w:proofErr w:type="spellStart"/>
      <w:r>
        <w:rPr>
          <w:rFonts w:ascii="Arial" w:eastAsia="Arial" w:hAnsi="Arial" w:cs="Arial"/>
          <w:sz w:val="18"/>
          <w:szCs w:val="18"/>
        </w:rPr>
        <w:t>najhujših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kršitvah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  <w:szCs w:val="18"/>
        </w:rPr>
        <w:t>lahko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izrečena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tudi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izključitev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nadaljnjega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trenažnega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procesa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eastAsia="Arial" w:hAnsi="Arial" w:cs="Arial"/>
          <w:sz w:val="18"/>
          <w:szCs w:val="18"/>
        </w:rPr>
        <w:t>nogometni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šoli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before="7" w:line="200" w:lineRule="exact"/>
      </w:pPr>
    </w:p>
    <w:p w:rsidR="008F50E5" w:rsidRDefault="003615EE">
      <w:pPr>
        <w:ind w:left="117" w:right="86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2054" alt="" style="position:absolute;left:0;text-align:left;margin-left:11.65pt;margin-top:653.15pt;width:572pt;height:41.1pt;z-index:-251659264;mso-position-horizontal-relative:page;mso-position-vertical-relative:page" coordorigin="233,13549" coordsize="11440,822">
            <v:shape id="_x0000_s2055" alt="" style="position:absolute;left:1387;top:14105;width:9133;height:0" coordorigin="1387,14105" coordsize="9133,0" path="m1387,14105r9133,e" filled="f" strokeweight=".48pt">
              <v:stroke dashstyle="dash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alt="" style="position:absolute;left:233;top:13550;width:1170;height:822">
              <v:imagedata r:id="rId8" o:title=""/>
            </v:shape>
            <v:shape id="_x0000_s2057" type="#_x0000_t75" alt="" style="position:absolute;left:10503;top:13549;width:1170;height:822">
              <v:imagedata r:id="rId9" o:title=""/>
            </v:shape>
            <w10:wrap anchorx="page" anchory="page"/>
          </v:group>
        </w:pict>
      </w:r>
      <w:r w:rsidR="00962E86">
        <w:rPr>
          <w:rFonts w:ascii="Arial" w:eastAsia="Arial" w:hAnsi="Arial" w:cs="Arial"/>
          <w:sz w:val="18"/>
          <w:szCs w:val="18"/>
        </w:rPr>
        <w:t xml:space="preserve">Na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oddaljeni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destinaciji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lahko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treniramo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brez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vsakodnevnega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stresa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okrepimo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timski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duh –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vsekakor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pa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bomo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poskrbeli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tudi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za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zabavo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. Ne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nazadnje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bo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sobivanje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ekipe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pozitivno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vplivalo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na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timski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duh.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Tako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imajo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igralci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trenerji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priložnost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, da se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lahko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pobližje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spoznajo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. S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tem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, da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ekipa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preživi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več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dni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skupaj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deli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isto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okolje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24h/dan,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ekipa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raste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še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bolj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kot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je to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mogoče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skozi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proces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običajnih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treningov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 xml:space="preserve"> in </w:t>
      </w:r>
      <w:proofErr w:type="spellStart"/>
      <w:r w:rsidR="00962E86">
        <w:rPr>
          <w:rFonts w:ascii="Arial" w:eastAsia="Arial" w:hAnsi="Arial" w:cs="Arial"/>
          <w:sz w:val="18"/>
          <w:szCs w:val="18"/>
        </w:rPr>
        <w:t>aktivnosti</w:t>
      </w:r>
      <w:proofErr w:type="spellEnd"/>
      <w:r w:rsidR="00962E86"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line="200" w:lineRule="exact"/>
      </w:pPr>
    </w:p>
    <w:p w:rsidR="008F50E5" w:rsidRDefault="008F50E5">
      <w:pPr>
        <w:spacing w:before="12" w:line="240" w:lineRule="exact"/>
        <w:rPr>
          <w:sz w:val="24"/>
          <w:szCs w:val="24"/>
        </w:rPr>
      </w:pPr>
    </w:p>
    <w:p w:rsidR="008F50E5" w:rsidRDefault="00000000">
      <w:pPr>
        <w:spacing w:before="37"/>
        <w:ind w:left="3269" w:right="3271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</w:rPr>
        <w:t>Izjava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starša</w:t>
      </w:r>
      <w:proofErr w:type="spellEnd"/>
      <w:r>
        <w:rPr>
          <w:rFonts w:ascii="Arial" w:eastAsia="Arial" w:hAnsi="Arial" w:cs="Arial"/>
          <w:b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skrbnika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in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igralca</w:t>
      </w:r>
      <w:proofErr w:type="spellEnd"/>
    </w:p>
    <w:p w:rsidR="008F50E5" w:rsidRDefault="00000000" w:rsidP="00CA18B8">
      <w:pPr>
        <w:spacing w:line="200" w:lineRule="exact"/>
        <w:ind w:right="3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 </w:t>
      </w:r>
      <w:proofErr w:type="spellStart"/>
      <w:r>
        <w:rPr>
          <w:rFonts w:ascii="Arial" w:eastAsia="Arial" w:hAnsi="Arial" w:cs="Arial"/>
          <w:sz w:val="18"/>
          <w:szCs w:val="18"/>
        </w:rPr>
        <w:t>svojim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otrokom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preučil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vedenjske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smernice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Razumem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 se </w:t>
      </w:r>
      <w:proofErr w:type="spellStart"/>
      <w:r>
        <w:rPr>
          <w:rFonts w:ascii="Arial" w:eastAsia="Arial" w:hAnsi="Arial" w:cs="Arial"/>
          <w:sz w:val="18"/>
          <w:szCs w:val="18"/>
        </w:rPr>
        <w:t>strinjam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z </w:t>
      </w:r>
      <w:proofErr w:type="spellStart"/>
      <w:r>
        <w:rPr>
          <w:rFonts w:ascii="Arial" w:eastAsia="Arial" w:hAnsi="Arial" w:cs="Arial"/>
          <w:sz w:val="18"/>
          <w:szCs w:val="18"/>
        </w:rPr>
        <w:t>vsemi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predstavljenimi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dejstvi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eastAsia="Arial" w:hAnsi="Arial" w:cs="Arial"/>
          <w:sz w:val="18"/>
          <w:szCs w:val="18"/>
        </w:rPr>
        <w:t>tem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dokumentu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8F50E5" w:rsidRDefault="008F50E5">
      <w:pPr>
        <w:spacing w:before="1" w:line="240" w:lineRule="exact"/>
        <w:rPr>
          <w:sz w:val="24"/>
          <w:szCs w:val="24"/>
        </w:rPr>
      </w:pPr>
    </w:p>
    <w:p w:rsidR="00CA18B8" w:rsidRDefault="00CA18B8">
      <w:pPr>
        <w:spacing w:before="1" w:line="240" w:lineRule="exact"/>
        <w:rPr>
          <w:sz w:val="24"/>
          <w:szCs w:val="24"/>
        </w:rPr>
      </w:pPr>
    </w:p>
    <w:p w:rsidR="008F50E5" w:rsidRDefault="003615EE">
      <w:pPr>
        <w:spacing w:before="39" w:line="180" w:lineRule="exact"/>
        <w:ind w:left="117"/>
        <w:rPr>
          <w:rFonts w:ascii="Arial" w:eastAsia="Arial" w:hAnsi="Arial" w:cs="Arial"/>
          <w:sz w:val="16"/>
          <w:szCs w:val="16"/>
        </w:rPr>
      </w:pPr>
      <w:r>
        <w:pict>
          <v:group id="_x0000_s2052" alt="" style="position:absolute;left:0;text-align:left;margin-left:69.35pt;margin-top:1.85pt;width:456.65pt;height:0;z-index:-251658240;mso-position-horizontal-relative:page" coordorigin="1387,37" coordsize="9133,0">
            <v:shape id="_x0000_s2053" alt="" style="position:absolute;left:1387;top:37;width:9133;height:0" coordorigin="1387,37" coordsize="9133,0" path="m1387,37r9133,e" filled="f" strokeweight=".58pt">
              <v:path arrowok="t"/>
            </v:shape>
            <w10:wrap anchorx="page"/>
          </v:group>
        </w:pict>
      </w:r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Ime</w:t>
      </w:r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in</w:t>
      </w:r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priimek</w:t>
      </w:r>
      <w:proofErr w:type="spellEnd"/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starša</w:t>
      </w:r>
      <w:proofErr w:type="spellEnd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/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skrbnika</w:t>
      </w:r>
      <w:proofErr w:type="spellEnd"/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Podpis</w:t>
      </w:r>
      <w:proofErr w:type="spellEnd"/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starša</w:t>
      </w:r>
      <w:proofErr w:type="spellEnd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/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skrbnika</w:t>
      </w:r>
      <w:proofErr w:type="spellEnd"/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</w:t>
      </w:r>
      <w:proofErr w:type="gramStart"/>
      <w:r w:rsidR="00CA18B8">
        <w:rPr>
          <w:rFonts w:ascii="Arial" w:eastAsia="Arial" w:hAnsi="Arial" w:cs="Arial"/>
          <w:position w:val="-1"/>
          <w:sz w:val="16"/>
          <w:szCs w:val="16"/>
        </w:rPr>
        <w:tab/>
        <w:t xml:space="preserve">  </w:t>
      </w:r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Datum</w:t>
      </w:r>
      <w:proofErr w:type="gramEnd"/>
      <w:r w:rsidR="00962E8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position w:val="-1"/>
          <w:sz w:val="16"/>
          <w:szCs w:val="16"/>
        </w:rPr>
        <w:t>podpisa</w:t>
      </w:r>
      <w:proofErr w:type="spellEnd"/>
    </w:p>
    <w:p w:rsidR="008F50E5" w:rsidRDefault="008F50E5">
      <w:pPr>
        <w:spacing w:line="100" w:lineRule="exact"/>
        <w:rPr>
          <w:sz w:val="10"/>
          <w:szCs w:val="10"/>
        </w:rPr>
      </w:pPr>
    </w:p>
    <w:p w:rsidR="008F50E5" w:rsidRDefault="008F50E5">
      <w:pPr>
        <w:spacing w:line="200" w:lineRule="exact"/>
      </w:pPr>
    </w:p>
    <w:p w:rsidR="008F50E5" w:rsidRDefault="003615EE">
      <w:pPr>
        <w:spacing w:before="39"/>
        <w:ind w:left="117"/>
        <w:rPr>
          <w:rFonts w:ascii="Arial" w:eastAsia="Arial" w:hAnsi="Arial" w:cs="Arial"/>
          <w:w w:val="99"/>
          <w:sz w:val="16"/>
          <w:szCs w:val="16"/>
        </w:rPr>
      </w:pPr>
      <w:r>
        <w:pict>
          <v:group id="_x0000_s2050" alt="" style="position:absolute;left:0;text-align:left;margin-left:69.35pt;margin-top:1.85pt;width:456.65pt;height:0;z-index:-251657216;mso-position-horizontal-relative:page" coordorigin="1387,37" coordsize="9133,0">
            <v:shape id="_x0000_s2051" alt="" style="position:absolute;left:1387;top:37;width:9133;height:0" coordorigin="1387,37" coordsize="9133,0" path="m1387,37r9133,e" filled="f" strokeweight=".58pt">
              <v:path arrowok="t"/>
            </v:shape>
            <w10:wrap anchorx="page"/>
          </v:group>
        </w:pict>
      </w:r>
      <w:r w:rsidR="00962E86">
        <w:rPr>
          <w:rFonts w:ascii="Arial" w:eastAsia="Arial" w:hAnsi="Arial" w:cs="Arial"/>
          <w:w w:val="99"/>
          <w:sz w:val="16"/>
          <w:szCs w:val="16"/>
        </w:rPr>
        <w:t>Ime</w:t>
      </w:r>
      <w:r w:rsidR="00962E86">
        <w:rPr>
          <w:rFonts w:ascii="Arial" w:eastAsia="Arial" w:hAnsi="Arial" w:cs="Arial"/>
          <w:sz w:val="16"/>
          <w:szCs w:val="16"/>
        </w:rPr>
        <w:t xml:space="preserve"> </w:t>
      </w:r>
      <w:r w:rsidR="00962E86">
        <w:rPr>
          <w:rFonts w:ascii="Arial" w:eastAsia="Arial" w:hAnsi="Arial" w:cs="Arial"/>
          <w:w w:val="99"/>
          <w:sz w:val="16"/>
          <w:szCs w:val="16"/>
        </w:rPr>
        <w:t>in</w:t>
      </w:r>
      <w:r w:rsidR="00962E86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sz w:val="16"/>
          <w:szCs w:val="16"/>
        </w:rPr>
        <w:t>priimek</w:t>
      </w:r>
      <w:proofErr w:type="spellEnd"/>
      <w:r w:rsidR="00962E86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sz w:val="16"/>
          <w:szCs w:val="16"/>
        </w:rPr>
        <w:t>igralca</w:t>
      </w:r>
      <w:proofErr w:type="spellEnd"/>
      <w:r w:rsidR="00962E86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proofErr w:type="spellStart"/>
      <w:r w:rsidR="00962E86">
        <w:rPr>
          <w:rFonts w:ascii="Arial" w:eastAsia="Arial" w:hAnsi="Arial" w:cs="Arial"/>
          <w:w w:val="99"/>
          <w:sz w:val="16"/>
          <w:szCs w:val="16"/>
        </w:rPr>
        <w:t>Podpis</w:t>
      </w:r>
      <w:proofErr w:type="spellEnd"/>
      <w:r w:rsidR="00962E86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sz w:val="16"/>
          <w:szCs w:val="16"/>
        </w:rPr>
        <w:t>igralca</w:t>
      </w:r>
      <w:proofErr w:type="spellEnd"/>
      <w:r w:rsidR="00962E86">
        <w:rPr>
          <w:rFonts w:ascii="Arial" w:eastAsia="Arial" w:hAnsi="Arial" w:cs="Arial"/>
          <w:sz w:val="16"/>
          <w:szCs w:val="16"/>
        </w:rPr>
        <w:t xml:space="preserve">                                                            </w:t>
      </w:r>
      <w:r w:rsidR="00962E86">
        <w:rPr>
          <w:rFonts w:ascii="Arial" w:eastAsia="Arial" w:hAnsi="Arial" w:cs="Arial"/>
          <w:w w:val="99"/>
          <w:sz w:val="16"/>
          <w:szCs w:val="16"/>
        </w:rPr>
        <w:t>Datum</w:t>
      </w:r>
      <w:r w:rsidR="00962E86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962E86">
        <w:rPr>
          <w:rFonts w:ascii="Arial" w:eastAsia="Arial" w:hAnsi="Arial" w:cs="Arial"/>
          <w:w w:val="99"/>
          <w:sz w:val="16"/>
          <w:szCs w:val="16"/>
        </w:rPr>
        <w:t>podpisa</w:t>
      </w:r>
      <w:proofErr w:type="spellEnd"/>
    </w:p>
    <w:p w:rsidR="008F3A8B" w:rsidRDefault="008F3A8B" w:rsidP="008F3A8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4209</wp:posOffset>
            </wp:positionH>
            <wp:positionV relativeFrom="paragraph">
              <wp:posOffset>-507365</wp:posOffset>
            </wp:positionV>
            <wp:extent cx="1254642" cy="1254642"/>
            <wp:effectExtent l="0" t="0" r="3175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42" cy="1254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A8B" w:rsidRDefault="008F3A8B" w:rsidP="008F3A8B">
      <w:pPr>
        <w:jc w:val="center"/>
        <w:rPr>
          <w:b/>
          <w:sz w:val="24"/>
          <w:szCs w:val="24"/>
        </w:rPr>
      </w:pPr>
    </w:p>
    <w:p w:rsidR="008F3A8B" w:rsidRDefault="008F3A8B" w:rsidP="008F3A8B">
      <w:pPr>
        <w:jc w:val="center"/>
        <w:rPr>
          <w:b/>
          <w:sz w:val="24"/>
          <w:szCs w:val="24"/>
        </w:rPr>
      </w:pPr>
    </w:p>
    <w:p w:rsidR="008F3A8B" w:rsidRDefault="008F3A8B" w:rsidP="008F3A8B">
      <w:pPr>
        <w:rPr>
          <w:b/>
          <w:sz w:val="24"/>
          <w:szCs w:val="24"/>
        </w:rPr>
      </w:pPr>
    </w:p>
    <w:p w:rsidR="008F3A8B" w:rsidRPr="008F3A8B" w:rsidRDefault="008F3A8B" w:rsidP="008F3A8B">
      <w:pPr>
        <w:rPr>
          <w:sz w:val="18"/>
          <w:szCs w:val="18"/>
        </w:rPr>
      </w:pPr>
    </w:p>
    <w:p w:rsidR="008F3A8B" w:rsidRDefault="008F3A8B" w:rsidP="008F3A8B">
      <w:pPr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Spodaj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navajamo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seznam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potrebne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opreme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izvedbo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priprav</w:t>
      </w:r>
      <w:proofErr w:type="spellEnd"/>
      <w:r w:rsidRPr="008F3A8B">
        <w:rPr>
          <w:sz w:val="18"/>
          <w:szCs w:val="18"/>
        </w:rPr>
        <w:t xml:space="preserve">, </w:t>
      </w:r>
      <w:proofErr w:type="spellStart"/>
      <w:r w:rsidRPr="008F3A8B">
        <w:rPr>
          <w:sz w:val="18"/>
          <w:szCs w:val="18"/>
        </w:rPr>
        <w:t>razdeljen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na</w:t>
      </w:r>
      <w:proofErr w:type="spellEnd"/>
      <w:r w:rsidRPr="008F3A8B">
        <w:rPr>
          <w:sz w:val="18"/>
          <w:szCs w:val="18"/>
        </w:rPr>
        <w:t xml:space="preserve"> tri </w:t>
      </w:r>
      <w:proofErr w:type="spellStart"/>
      <w:r w:rsidRPr="008F3A8B">
        <w:rPr>
          <w:sz w:val="18"/>
          <w:szCs w:val="18"/>
        </w:rPr>
        <w:t>dele</w:t>
      </w:r>
      <w:proofErr w:type="spellEnd"/>
      <w:r w:rsidRPr="008F3A8B">
        <w:rPr>
          <w:sz w:val="18"/>
          <w:szCs w:val="18"/>
        </w:rPr>
        <w:t>:</w:t>
      </w:r>
    </w:p>
    <w:p w:rsidR="008F3A8B" w:rsidRPr="008F3A8B" w:rsidRDefault="008F3A8B" w:rsidP="008F3A8B">
      <w:pPr>
        <w:rPr>
          <w:sz w:val="18"/>
          <w:szCs w:val="18"/>
        </w:rPr>
      </w:pPr>
    </w:p>
    <w:p w:rsidR="008F3A8B" w:rsidRPr="008F3A8B" w:rsidRDefault="008F3A8B" w:rsidP="008F3A8B">
      <w:pPr>
        <w:rPr>
          <w:b/>
          <w:sz w:val="18"/>
          <w:szCs w:val="18"/>
        </w:rPr>
      </w:pPr>
      <w:r w:rsidRPr="008F3A8B">
        <w:rPr>
          <w:b/>
          <w:sz w:val="18"/>
          <w:szCs w:val="18"/>
        </w:rPr>
        <w:t>OPREMA ZA TRENING:</w:t>
      </w:r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Nogometni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čevlji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Športni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čevlji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tek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Hlačke</w:t>
      </w:r>
      <w:proofErr w:type="spellEnd"/>
      <w:r w:rsidRPr="008F3A8B">
        <w:rPr>
          <w:sz w:val="18"/>
          <w:szCs w:val="18"/>
        </w:rPr>
        <w:t xml:space="preserve">, </w:t>
      </w:r>
      <w:proofErr w:type="spellStart"/>
      <w:r w:rsidRPr="008F3A8B">
        <w:rPr>
          <w:sz w:val="18"/>
          <w:szCs w:val="18"/>
        </w:rPr>
        <w:t>ščitniki</w:t>
      </w:r>
      <w:proofErr w:type="spellEnd"/>
      <w:r w:rsidRPr="008F3A8B">
        <w:rPr>
          <w:sz w:val="18"/>
          <w:szCs w:val="18"/>
        </w:rPr>
        <w:t xml:space="preserve"> in </w:t>
      </w:r>
      <w:proofErr w:type="spellStart"/>
      <w:r w:rsidRPr="008F3A8B">
        <w:rPr>
          <w:sz w:val="18"/>
          <w:szCs w:val="18"/>
        </w:rPr>
        <w:t>štucni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tekmo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Trenirka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trening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 xml:space="preserve">3x </w:t>
      </w:r>
      <w:proofErr w:type="spellStart"/>
      <w:r w:rsidRPr="008F3A8B">
        <w:rPr>
          <w:sz w:val="18"/>
          <w:szCs w:val="18"/>
        </w:rPr>
        <w:t>kratke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športne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hlače</w:t>
      </w:r>
      <w:proofErr w:type="spellEnd"/>
      <w:r w:rsidRPr="008F3A8B">
        <w:rPr>
          <w:sz w:val="18"/>
          <w:szCs w:val="18"/>
        </w:rPr>
        <w:t xml:space="preserve"> </w:t>
      </w:r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 xml:space="preserve">6x </w:t>
      </w:r>
      <w:proofErr w:type="spellStart"/>
      <w:r w:rsidRPr="008F3A8B">
        <w:rPr>
          <w:sz w:val="18"/>
          <w:szCs w:val="18"/>
        </w:rPr>
        <w:t>kratke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majice</w:t>
      </w:r>
      <w:proofErr w:type="spellEnd"/>
      <w:r w:rsidRPr="008F3A8B">
        <w:rPr>
          <w:sz w:val="18"/>
          <w:szCs w:val="18"/>
        </w:rPr>
        <w:t xml:space="preserve"> oz. </w:t>
      </w:r>
      <w:proofErr w:type="spellStart"/>
      <w:r w:rsidRPr="008F3A8B">
        <w:rPr>
          <w:sz w:val="18"/>
          <w:szCs w:val="18"/>
        </w:rPr>
        <w:t>Klubske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majice</w:t>
      </w:r>
      <w:proofErr w:type="spellEnd"/>
      <w:r w:rsidRPr="008F3A8B">
        <w:rPr>
          <w:sz w:val="18"/>
          <w:szCs w:val="18"/>
        </w:rPr>
        <w:t xml:space="preserve"> – </w:t>
      </w:r>
      <w:proofErr w:type="spellStart"/>
      <w:r w:rsidRPr="008F3A8B">
        <w:rPr>
          <w:sz w:val="18"/>
          <w:szCs w:val="18"/>
        </w:rPr>
        <w:t>možno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jih</w:t>
      </w:r>
      <w:proofErr w:type="spellEnd"/>
      <w:r w:rsidRPr="008F3A8B">
        <w:rPr>
          <w:sz w:val="18"/>
          <w:szCs w:val="18"/>
        </w:rPr>
        <w:t xml:space="preserve"> je </w:t>
      </w:r>
      <w:proofErr w:type="spellStart"/>
      <w:r w:rsidRPr="008F3A8B">
        <w:rPr>
          <w:sz w:val="18"/>
          <w:szCs w:val="18"/>
        </w:rPr>
        <w:t>dokupiti</w:t>
      </w:r>
      <w:proofErr w:type="spellEnd"/>
      <w:r w:rsidRPr="008F3A8B">
        <w:rPr>
          <w:sz w:val="18"/>
          <w:szCs w:val="18"/>
        </w:rPr>
        <w:t xml:space="preserve"> v </w:t>
      </w:r>
      <w:proofErr w:type="spellStart"/>
      <w:r w:rsidRPr="008F3A8B">
        <w:rPr>
          <w:sz w:val="18"/>
          <w:szCs w:val="18"/>
        </w:rPr>
        <w:t>klubu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>Anorak</w:t>
      </w:r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>Kapa</w:t>
      </w:r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 xml:space="preserve">6x </w:t>
      </w:r>
      <w:proofErr w:type="spellStart"/>
      <w:r w:rsidRPr="008F3A8B">
        <w:rPr>
          <w:sz w:val="18"/>
          <w:szCs w:val="18"/>
        </w:rPr>
        <w:t>spodnje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perilo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 xml:space="preserve">Bidon – </w:t>
      </w:r>
      <w:proofErr w:type="spellStart"/>
      <w:r w:rsidRPr="008F3A8B">
        <w:rPr>
          <w:sz w:val="18"/>
          <w:szCs w:val="18"/>
        </w:rPr>
        <w:t>možno</w:t>
      </w:r>
      <w:proofErr w:type="spellEnd"/>
      <w:r w:rsidRPr="008F3A8B">
        <w:rPr>
          <w:sz w:val="18"/>
          <w:szCs w:val="18"/>
        </w:rPr>
        <w:t xml:space="preserve"> ga je </w:t>
      </w:r>
      <w:proofErr w:type="spellStart"/>
      <w:r w:rsidRPr="008F3A8B">
        <w:rPr>
          <w:sz w:val="18"/>
          <w:szCs w:val="18"/>
        </w:rPr>
        <w:t>kupiti</w:t>
      </w:r>
      <w:proofErr w:type="spellEnd"/>
      <w:r w:rsidRPr="008F3A8B">
        <w:rPr>
          <w:sz w:val="18"/>
          <w:szCs w:val="18"/>
        </w:rPr>
        <w:t xml:space="preserve"> v </w:t>
      </w:r>
      <w:proofErr w:type="spellStart"/>
      <w:r w:rsidRPr="008F3A8B">
        <w:rPr>
          <w:sz w:val="18"/>
          <w:szCs w:val="18"/>
        </w:rPr>
        <w:t>klubu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7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Nahrbtnik</w:t>
      </w:r>
      <w:proofErr w:type="spellEnd"/>
      <w:r w:rsidRPr="008F3A8B">
        <w:rPr>
          <w:sz w:val="18"/>
          <w:szCs w:val="18"/>
        </w:rPr>
        <w:t xml:space="preserve"> </w:t>
      </w:r>
    </w:p>
    <w:p w:rsidR="008F3A8B" w:rsidRPr="008F3A8B" w:rsidRDefault="008F3A8B" w:rsidP="008F3A8B">
      <w:pPr>
        <w:rPr>
          <w:b/>
          <w:sz w:val="18"/>
          <w:szCs w:val="18"/>
        </w:rPr>
      </w:pPr>
      <w:r w:rsidRPr="008F3A8B">
        <w:rPr>
          <w:b/>
          <w:sz w:val="18"/>
          <w:szCs w:val="18"/>
        </w:rPr>
        <w:t>OPREMA ZA PROSTI ČAS:</w:t>
      </w:r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Trenirka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prosti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čas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Nogavice</w:t>
      </w:r>
      <w:proofErr w:type="spellEnd"/>
      <w:r w:rsidRPr="008F3A8B">
        <w:rPr>
          <w:sz w:val="18"/>
          <w:szCs w:val="18"/>
        </w:rPr>
        <w:t xml:space="preserve"> </w:t>
      </w:r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Spodnje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perilo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Kratke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hlače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Kratke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klubske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majice</w:t>
      </w:r>
      <w:proofErr w:type="spellEnd"/>
      <w:r w:rsidRPr="008F3A8B">
        <w:rPr>
          <w:sz w:val="18"/>
          <w:szCs w:val="18"/>
        </w:rPr>
        <w:t xml:space="preserve"> – </w:t>
      </w:r>
      <w:proofErr w:type="spellStart"/>
      <w:r w:rsidRPr="008F3A8B">
        <w:rPr>
          <w:sz w:val="18"/>
          <w:szCs w:val="18"/>
        </w:rPr>
        <w:t>možno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jih</w:t>
      </w:r>
      <w:proofErr w:type="spellEnd"/>
      <w:r w:rsidRPr="008F3A8B">
        <w:rPr>
          <w:sz w:val="18"/>
          <w:szCs w:val="18"/>
        </w:rPr>
        <w:t xml:space="preserve"> je </w:t>
      </w:r>
      <w:proofErr w:type="spellStart"/>
      <w:r w:rsidRPr="008F3A8B">
        <w:rPr>
          <w:sz w:val="18"/>
          <w:szCs w:val="18"/>
        </w:rPr>
        <w:t>dokupiti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Copati</w:t>
      </w:r>
      <w:proofErr w:type="spellEnd"/>
      <w:r w:rsidRPr="008F3A8B">
        <w:rPr>
          <w:sz w:val="18"/>
          <w:szCs w:val="18"/>
        </w:rPr>
        <w:t xml:space="preserve">, </w:t>
      </w:r>
      <w:proofErr w:type="spellStart"/>
      <w:r w:rsidRPr="008F3A8B">
        <w:rPr>
          <w:sz w:val="18"/>
          <w:szCs w:val="18"/>
        </w:rPr>
        <w:t>Natikači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Pižama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8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>DRUŽABNE IGRE</w:t>
      </w:r>
    </w:p>
    <w:p w:rsidR="008F3A8B" w:rsidRPr="008F3A8B" w:rsidRDefault="008F3A8B" w:rsidP="008F3A8B">
      <w:pPr>
        <w:rPr>
          <w:b/>
          <w:sz w:val="18"/>
          <w:szCs w:val="18"/>
        </w:rPr>
      </w:pPr>
      <w:r w:rsidRPr="008F3A8B">
        <w:rPr>
          <w:b/>
          <w:sz w:val="18"/>
          <w:szCs w:val="18"/>
        </w:rPr>
        <w:t>OSTALO:</w:t>
      </w:r>
    </w:p>
    <w:p w:rsidR="008F3A8B" w:rsidRPr="008F3A8B" w:rsidRDefault="008F3A8B" w:rsidP="008F3A8B">
      <w:pPr>
        <w:pStyle w:val="ListParagraph"/>
        <w:numPr>
          <w:ilvl w:val="0"/>
          <w:numId w:val="9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Pribor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osebno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higieno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9"/>
        </w:numPr>
        <w:spacing w:after="160" w:line="259" w:lineRule="auto"/>
        <w:rPr>
          <w:sz w:val="18"/>
          <w:szCs w:val="18"/>
        </w:rPr>
      </w:pPr>
      <w:proofErr w:type="spellStart"/>
      <w:r w:rsidRPr="008F3A8B">
        <w:rPr>
          <w:sz w:val="18"/>
          <w:szCs w:val="18"/>
        </w:rPr>
        <w:t>Vrečka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umazano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perilo</w:t>
      </w:r>
      <w:proofErr w:type="spellEnd"/>
    </w:p>
    <w:p w:rsidR="008F3A8B" w:rsidRPr="008F3A8B" w:rsidRDefault="008F3A8B" w:rsidP="008F3A8B">
      <w:pPr>
        <w:pStyle w:val="ListParagraph"/>
        <w:numPr>
          <w:ilvl w:val="0"/>
          <w:numId w:val="9"/>
        </w:numPr>
        <w:spacing w:after="160" w:line="259" w:lineRule="auto"/>
        <w:rPr>
          <w:sz w:val="18"/>
          <w:szCs w:val="18"/>
        </w:rPr>
      </w:pPr>
      <w:r w:rsidRPr="008F3A8B">
        <w:rPr>
          <w:sz w:val="18"/>
          <w:szCs w:val="18"/>
        </w:rPr>
        <w:t xml:space="preserve">Denar </w:t>
      </w:r>
      <w:proofErr w:type="spellStart"/>
      <w:r w:rsidRPr="008F3A8B">
        <w:rPr>
          <w:sz w:val="18"/>
          <w:szCs w:val="18"/>
        </w:rPr>
        <w:t>igralci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praviloma</w:t>
      </w:r>
      <w:proofErr w:type="spellEnd"/>
      <w:r w:rsidRPr="008F3A8B">
        <w:rPr>
          <w:sz w:val="18"/>
          <w:szCs w:val="18"/>
        </w:rPr>
        <w:t xml:space="preserve"> ne </w:t>
      </w:r>
      <w:proofErr w:type="spellStart"/>
      <w:r w:rsidRPr="008F3A8B">
        <w:rPr>
          <w:sz w:val="18"/>
          <w:szCs w:val="18"/>
        </w:rPr>
        <w:t>rabijo</w:t>
      </w:r>
      <w:proofErr w:type="spellEnd"/>
      <w:r w:rsidRPr="008F3A8B">
        <w:rPr>
          <w:sz w:val="18"/>
          <w:szCs w:val="18"/>
        </w:rPr>
        <w:t xml:space="preserve"> (</w:t>
      </w:r>
      <w:proofErr w:type="spellStart"/>
      <w:r w:rsidRPr="008F3A8B">
        <w:rPr>
          <w:sz w:val="18"/>
          <w:szCs w:val="18"/>
        </w:rPr>
        <w:t>vse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potrebno</w:t>
      </w:r>
      <w:proofErr w:type="spellEnd"/>
      <w:r w:rsidRPr="008F3A8B">
        <w:rPr>
          <w:sz w:val="18"/>
          <w:szCs w:val="18"/>
        </w:rPr>
        <w:t xml:space="preserve"> je </w:t>
      </w:r>
      <w:proofErr w:type="spellStart"/>
      <w:r w:rsidRPr="008F3A8B">
        <w:rPr>
          <w:sz w:val="18"/>
          <w:szCs w:val="18"/>
        </w:rPr>
        <w:t>vključeno</w:t>
      </w:r>
      <w:proofErr w:type="spellEnd"/>
      <w:r w:rsidRPr="008F3A8B">
        <w:rPr>
          <w:sz w:val="18"/>
          <w:szCs w:val="18"/>
        </w:rPr>
        <w:t xml:space="preserve"> v </w:t>
      </w:r>
      <w:proofErr w:type="spellStart"/>
      <w:r w:rsidRPr="008F3A8B">
        <w:rPr>
          <w:sz w:val="18"/>
          <w:szCs w:val="18"/>
        </w:rPr>
        <w:t>ceno</w:t>
      </w:r>
      <w:proofErr w:type="spellEnd"/>
      <w:r w:rsidRPr="008F3A8B">
        <w:rPr>
          <w:sz w:val="18"/>
          <w:szCs w:val="18"/>
        </w:rPr>
        <w:t xml:space="preserve">), </w:t>
      </w:r>
      <w:proofErr w:type="spellStart"/>
      <w:r w:rsidRPr="008F3A8B">
        <w:rPr>
          <w:sz w:val="18"/>
          <w:szCs w:val="18"/>
        </w:rPr>
        <w:t>razen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kakšen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evro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mogoče</w:t>
      </w:r>
      <w:proofErr w:type="spellEnd"/>
      <w:r w:rsidRPr="008F3A8B">
        <w:rPr>
          <w:sz w:val="18"/>
          <w:szCs w:val="18"/>
        </w:rPr>
        <w:t xml:space="preserve"> za </w:t>
      </w:r>
      <w:proofErr w:type="spellStart"/>
      <w:r w:rsidRPr="008F3A8B">
        <w:rPr>
          <w:sz w:val="18"/>
          <w:szCs w:val="18"/>
        </w:rPr>
        <w:t>zadnji</w:t>
      </w:r>
      <w:proofErr w:type="spellEnd"/>
      <w:r w:rsidRPr="008F3A8B">
        <w:rPr>
          <w:sz w:val="18"/>
          <w:szCs w:val="18"/>
        </w:rPr>
        <w:t xml:space="preserve"> dan, ko </w:t>
      </w:r>
      <w:proofErr w:type="spellStart"/>
      <w:r w:rsidRPr="008F3A8B">
        <w:rPr>
          <w:sz w:val="18"/>
          <w:szCs w:val="18"/>
        </w:rPr>
        <w:t>bomo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imeli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pozen</w:t>
      </w:r>
      <w:proofErr w:type="spellEnd"/>
      <w:r w:rsidRPr="008F3A8B">
        <w:rPr>
          <w:sz w:val="18"/>
          <w:szCs w:val="18"/>
        </w:rPr>
        <w:t xml:space="preserve"> </w:t>
      </w:r>
      <w:proofErr w:type="spellStart"/>
      <w:r w:rsidRPr="008F3A8B">
        <w:rPr>
          <w:sz w:val="18"/>
          <w:szCs w:val="18"/>
        </w:rPr>
        <w:t>zajtrk</w:t>
      </w:r>
      <w:proofErr w:type="spellEnd"/>
    </w:p>
    <w:p w:rsidR="008F3A8B" w:rsidRPr="006D3778" w:rsidRDefault="008F3A8B" w:rsidP="008F3A8B">
      <w:pPr>
        <w:rPr>
          <w:b/>
          <w:color w:val="FF0000"/>
        </w:rPr>
      </w:pPr>
      <w:r w:rsidRPr="006D3778">
        <w:rPr>
          <w:b/>
          <w:color w:val="FF0000"/>
        </w:rPr>
        <w:t>POMEMBNO:</w:t>
      </w:r>
    </w:p>
    <w:p w:rsidR="008F3A8B" w:rsidRPr="006D3778" w:rsidRDefault="008F3A8B" w:rsidP="006D3778">
      <w:pPr>
        <w:pStyle w:val="ListParagraph"/>
        <w:spacing w:after="160" w:line="259" w:lineRule="auto"/>
        <w:rPr>
          <w:b/>
          <w:bCs/>
          <w:color w:val="FF0000"/>
        </w:rPr>
      </w:pPr>
      <w:r w:rsidRPr="006D3778">
        <w:rPr>
          <w:b/>
          <w:bCs/>
          <w:color w:val="FF0000"/>
        </w:rPr>
        <w:t xml:space="preserve">Ob </w:t>
      </w:r>
      <w:proofErr w:type="spellStart"/>
      <w:r w:rsidRPr="006D3778">
        <w:rPr>
          <w:b/>
          <w:bCs/>
          <w:color w:val="FF0000"/>
        </w:rPr>
        <w:t>odhodu</w:t>
      </w:r>
      <w:proofErr w:type="spellEnd"/>
      <w:r w:rsidRPr="006D3778">
        <w:rPr>
          <w:b/>
          <w:bCs/>
          <w:color w:val="FF0000"/>
        </w:rPr>
        <w:t xml:space="preserve"> mora </w:t>
      </w:r>
      <w:proofErr w:type="spellStart"/>
      <w:r w:rsidRPr="006D3778">
        <w:rPr>
          <w:b/>
          <w:bCs/>
          <w:color w:val="FF0000"/>
        </w:rPr>
        <w:t>imeti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vsak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udeleženec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priprav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urejen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dogovorjeni</w:t>
      </w:r>
      <w:proofErr w:type="spellEnd"/>
      <w:r w:rsidRPr="006D3778">
        <w:rPr>
          <w:b/>
          <w:bCs/>
          <w:color w:val="FF0000"/>
        </w:rPr>
        <w:t xml:space="preserve"> del </w:t>
      </w:r>
      <w:proofErr w:type="spellStart"/>
      <w:r w:rsidRPr="006D3778">
        <w:rPr>
          <w:b/>
          <w:bCs/>
          <w:color w:val="FF0000"/>
        </w:rPr>
        <w:t>plačila</w:t>
      </w:r>
      <w:proofErr w:type="spellEnd"/>
      <w:r w:rsidRPr="006D3778">
        <w:rPr>
          <w:b/>
          <w:bCs/>
          <w:color w:val="FF0000"/>
        </w:rPr>
        <w:t xml:space="preserve"> za </w:t>
      </w:r>
      <w:proofErr w:type="spellStart"/>
      <w:r w:rsidRPr="006D3778">
        <w:rPr>
          <w:b/>
          <w:bCs/>
          <w:color w:val="FF0000"/>
        </w:rPr>
        <w:t>priprave</w:t>
      </w:r>
      <w:proofErr w:type="spellEnd"/>
      <w:r w:rsidRPr="006D3778">
        <w:rPr>
          <w:b/>
          <w:bCs/>
          <w:color w:val="FF0000"/>
        </w:rPr>
        <w:t xml:space="preserve"> (1. in 2. </w:t>
      </w:r>
      <w:proofErr w:type="spellStart"/>
      <w:r w:rsidRPr="006D3778">
        <w:rPr>
          <w:b/>
          <w:bCs/>
          <w:color w:val="FF0000"/>
        </w:rPr>
        <w:t>obrok</w:t>
      </w:r>
      <w:proofErr w:type="spellEnd"/>
      <w:r w:rsidRPr="006D3778">
        <w:rPr>
          <w:b/>
          <w:bCs/>
          <w:color w:val="FF0000"/>
        </w:rPr>
        <w:t xml:space="preserve">) in </w:t>
      </w:r>
      <w:proofErr w:type="spellStart"/>
      <w:r w:rsidRPr="006D3778">
        <w:rPr>
          <w:b/>
          <w:bCs/>
          <w:color w:val="FF0000"/>
        </w:rPr>
        <w:t>poravnane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mesečne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položnice</w:t>
      </w:r>
      <w:proofErr w:type="spellEnd"/>
      <w:r w:rsidRPr="006D3778">
        <w:rPr>
          <w:b/>
          <w:bCs/>
          <w:color w:val="FF0000"/>
        </w:rPr>
        <w:t xml:space="preserve"> za </w:t>
      </w:r>
      <w:proofErr w:type="spellStart"/>
      <w:r w:rsidRPr="006D3778">
        <w:rPr>
          <w:b/>
          <w:bCs/>
          <w:color w:val="FF0000"/>
        </w:rPr>
        <w:t>tekoči</w:t>
      </w:r>
      <w:proofErr w:type="spellEnd"/>
      <w:r w:rsidRPr="006D3778">
        <w:rPr>
          <w:b/>
          <w:bCs/>
          <w:color w:val="FF0000"/>
        </w:rPr>
        <w:t xml:space="preserve"> </w:t>
      </w:r>
      <w:proofErr w:type="spellStart"/>
      <w:r w:rsidRPr="006D3778">
        <w:rPr>
          <w:b/>
          <w:bCs/>
          <w:color w:val="FF0000"/>
        </w:rPr>
        <w:t>mesec</w:t>
      </w:r>
      <w:proofErr w:type="spellEnd"/>
      <w:r w:rsidRPr="006D3778">
        <w:rPr>
          <w:b/>
          <w:bCs/>
          <w:color w:val="FF0000"/>
        </w:rPr>
        <w:t>;</w:t>
      </w:r>
    </w:p>
    <w:p w:rsidR="008F3A8B" w:rsidRPr="008F3A8B" w:rsidRDefault="008F3A8B" w:rsidP="008F3A8B">
      <w:pPr>
        <w:pStyle w:val="ListParagraph"/>
        <w:rPr>
          <w:b/>
          <w:bCs/>
          <w:sz w:val="18"/>
          <w:szCs w:val="18"/>
          <w:u w:val="single"/>
        </w:rPr>
      </w:pPr>
    </w:p>
    <w:p w:rsidR="008F3A8B" w:rsidRPr="008F3A8B" w:rsidRDefault="008F3A8B" w:rsidP="008F3A8B">
      <w:pPr>
        <w:rPr>
          <w:sz w:val="18"/>
          <w:szCs w:val="18"/>
        </w:rPr>
      </w:pPr>
    </w:p>
    <w:p w:rsidR="008F3A8B" w:rsidRPr="006D3778" w:rsidRDefault="006D3778">
      <w:pPr>
        <w:spacing w:before="39"/>
        <w:ind w:left="117"/>
        <w:rPr>
          <w:rFonts w:ascii="Arial" w:eastAsia="Arial" w:hAnsi="Arial" w:cs="Arial"/>
          <w:sz w:val="18"/>
          <w:szCs w:val="18"/>
        </w:rPr>
      </w:pPr>
      <w:proofErr w:type="spellStart"/>
      <w:r w:rsidRPr="006D3778">
        <w:rPr>
          <w:rFonts w:ascii="Arial" w:eastAsia="Arial" w:hAnsi="Arial" w:cs="Arial"/>
          <w:sz w:val="18"/>
          <w:szCs w:val="18"/>
        </w:rPr>
        <w:t>Lep</w:t>
      </w:r>
      <w:proofErr w:type="spellEnd"/>
      <w:r w:rsidRPr="006D377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6D3778">
        <w:rPr>
          <w:rFonts w:ascii="Arial" w:eastAsia="Arial" w:hAnsi="Arial" w:cs="Arial"/>
          <w:sz w:val="18"/>
          <w:szCs w:val="18"/>
        </w:rPr>
        <w:t>pozdrav</w:t>
      </w:r>
      <w:proofErr w:type="spellEnd"/>
      <w:r w:rsidRPr="006D3778">
        <w:rPr>
          <w:rFonts w:ascii="Arial" w:eastAsia="Arial" w:hAnsi="Arial" w:cs="Arial"/>
          <w:sz w:val="18"/>
          <w:szCs w:val="18"/>
        </w:rPr>
        <w:t>,</w:t>
      </w:r>
    </w:p>
    <w:p w:rsidR="006D3778" w:rsidRPr="006D3778" w:rsidRDefault="006D3778">
      <w:pPr>
        <w:spacing w:before="39"/>
        <w:ind w:left="117"/>
        <w:rPr>
          <w:rFonts w:ascii="Arial" w:eastAsia="Arial" w:hAnsi="Arial" w:cs="Arial"/>
          <w:sz w:val="18"/>
          <w:szCs w:val="18"/>
        </w:rPr>
      </w:pPr>
    </w:p>
    <w:p w:rsidR="006D3778" w:rsidRPr="006D3778" w:rsidRDefault="006D3778">
      <w:pPr>
        <w:spacing w:before="39"/>
        <w:ind w:left="117"/>
        <w:rPr>
          <w:rFonts w:ascii="Arial" w:eastAsia="Arial" w:hAnsi="Arial" w:cs="Arial"/>
          <w:sz w:val="18"/>
          <w:szCs w:val="18"/>
        </w:rPr>
      </w:pPr>
      <w:r w:rsidRPr="006D3778">
        <w:rPr>
          <w:rFonts w:ascii="Arial" w:eastAsia="Arial" w:hAnsi="Arial" w:cs="Arial"/>
          <w:sz w:val="18"/>
          <w:szCs w:val="18"/>
        </w:rPr>
        <w:t xml:space="preserve">NK </w:t>
      </w:r>
      <w:proofErr w:type="spellStart"/>
      <w:r w:rsidRPr="006D3778">
        <w:rPr>
          <w:rFonts w:ascii="Arial" w:eastAsia="Arial" w:hAnsi="Arial" w:cs="Arial"/>
          <w:sz w:val="18"/>
          <w:szCs w:val="18"/>
        </w:rPr>
        <w:t>Brežice</w:t>
      </w:r>
      <w:proofErr w:type="spellEnd"/>
      <w:r w:rsidRPr="006D3778">
        <w:rPr>
          <w:rFonts w:ascii="Arial" w:eastAsia="Arial" w:hAnsi="Arial" w:cs="Arial"/>
          <w:sz w:val="18"/>
          <w:szCs w:val="18"/>
        </w:rPr>
        <w:t xml:space="preserve"> 1919</w:t>
      </w:r>
    </w:p>
    <w:sectPr w:rsidR="006D3778" w:rsidRPr="006D37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1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5EE" w:rsidRDefault="003615EE" w:rsidP="00CA18B8">
      <w:r>
        <w:separator/>
      </w:r>
    </w:p>
  </w:endnote>
  <w:endnote w:type="continuationSeparator" w:id="0">
    <w:p w:rsidR="003615EE" w:rsidRDefault="003615EE" w:rsidP="00CA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CA1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CA1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CA1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5EE" w:rsidRDefault="003615EE" w:rsidP="00CA18B8">
      <w:r>
        <w:separator/>
      </w:r>
    </w:p>
  </w:footnote>
  <w:footnote w:type="continuationSeparator" w:id="0">
    <w:p w:rsidR="003615EE" w:rsidRDefault="003615EE" w:rsidP="00CA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3615EE">
    <w:pPr>
      <w:pStyle w:val="Header"/>
    </w:pPr>
    <w:r>
      <w:rPr>
        <w:noProof/>
      </w:rPr>
      <w:pict w14:anchorId="11492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65.55pt;height:479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3615EE">
    <w:pPr>
      <w:pStyle w:val="Header"/>
    </w:pPr>
    <w:r>
      <w:rPr>
        <w:noProof/>
      </w:rPr>
      <w:pict w14:anchorId="05D79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65.55pt;height:479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B8" w:rsidRDefault="003615EE">
    <w:pPr>
      <w:pStyle w:val="Header"/>
    </w:pPr>
    <w:r>
      <w:rPr>
        <w:noProof/>
      </w:rPr>
      <w:pict w14:anchorId="7F1C41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5.55pt;height:479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5D5"/>
    <w:multiLevelType w:val="hybridMultilevel"/>
    <w:tmpl w:val="E518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5D0"/>
    <w:multiLevelType w:val="hybridMultilevel"/>
    <w:tmpl w:val="EED27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9A2"/>
    <w:multiLevelType w:val="hybridMultilevel"/>
    <w:tmpl w:val="A288A52C"/>
    <w:lvl w:ilvl="0" w:tplc="DA488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3891"/>
    <w:multiLevelType w:val="multilevel"/>
    <w:tmpl w:val="BEBE01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625D3E"/>
    <w:multiLevelType w:val="hybridMultilevel"/>
    <w:tmpl w:val="5B3204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7A80"/>
    <w:multiLevelType w:val="hybridMultilevel"/>
    <w:tmpl w:val="5D7C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130C6"/>
    <w:multiLevelType w:val="hybridMultilevel"/>
    <w:tmpl w:val="8CCCEB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A066D"/>
    <w:multiLevelType w:val="hybridMultilevel"/>
    <w:tmpl w:val="06DC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30A15"/>
    <w:multiLevelType w:val="hybridMultilevel"/>
    <w:tmpl w:val="08B46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687321">
    <w:abstractNumId w:val="3"/>
  </w:num>
  <w:num w:numId="2" w16cid:durableId="1135829511">
    <w:abstractNumId w:val="0"/>
  </w:num>
  <w:num w:numId="3" w16cid:durableId="1313095289">
    <w:abstractNumId w:val="6"/>
  </w:num>
  <w:num w:numId="4" w16cid:durableId="1694919029">
    <w:abstractNumId w:val="4"/>
  </w:num>
  <w:num w:numId="5" w16cid:durableId="1964338267">
    <w:abstractNumId w:val="1"/>
  </w:num>
  <w:num w:numId="6" w16cid:durableId="1073745568">
    <w:abstractNumId w:val="2"/>
  </w:num>
  <w:num w:numId="7" w16cid:durableId="1425346868">
    <w:abstractNumId w:val="5"/>
  </w:num>
  <w:num w:numId="8" w16cid:durableId="941449108">
    <w:abstractNumId w:val="7"/>
  </w:num>
  <w:num w:numId="9" w16cid:durableId="38432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E5"/>
    <w:rsid w:val="003615EE"/>
    <w:rsid w:val="006D3778"/>
    <w:rsid w:val="008F3A8B"/>
    <w:rsid w:val="008F50E5"/>
    <w:rsid w:val="00962E86"/>
    <w:rsid w:val="00C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,"/>
  <w14:docId w14:val="127E4CBD"/>
  <w15:docId w15:val="{23230FF4-BF6E-2848-BF74-93D1DFB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1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8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8B8"/>
  </w:style>
  <w:style w:type="paragraph" w:styleId="Footer">
    <w:name w:val="footer"/>
    <w:basedOn w:val="Normal"/>
    <w:link w:val="FooterChar"/>
    <w:uiPriority w:val="99"/>
    <w:unhideWhenUsed/>
    <w:rsid w:val="00CA1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2023-02-08T11:38:00Z</dcterms:created>
  <dcterms:modified xsi:type="dcterms:W3CDTF">2023-02-08T12:08:00Z</dcterms:modified>
</cp:coreProperties>
</file>