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28A" w:rsidRPr="009E228A" w:rsidRDefault="009E228A" w:rsidP="009E228A">
      <w:pPr>
        <w:spacing w:before="5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73970</wp:posOffset>
            </wp:positionH>
            <wp:positionV relativeFrom="paragraph">
              <wp:posOffset>-433070</wp:posOffset>
            </wp:positionV>
            <wp:extent cx="1286540" cy="12865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40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631" w:rsidRDefault="00000000">
      <w:pPr>
        <w:spacing w:before="23"/>
        <w:ind w:left="2800" w:right="2798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Zimske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2023,</w:t>
      </w:r>
      <w:r w:rsidR="009E228A">
        <w:rPr>
          <w:rFonts w:ascii="Calibri" w:eastAsia="Calibri" w:hAnsi="Calibri" w:cs="Calibri"/>
          <w:b/>
          <w:sz w:val="24"/>
          <w:szCs w:val="24"/>
        </w:rPr>
        <w:t>Liganno</w:t>
      </w:r>
      <w:proofErr w:type="gramEnd"/>
    </w:p>
    <w:p w:rsidR="00126631" w:rsidRDefault="00000000">
      <w:pPr>
        <w:ind w:left="3630" w:right="36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ZDRAVSTVENI OBRAZEC</w:t>
      </w:r>
    </w:p>
    <w:p w:rsidR="00126631" w:rsidRDefault="00126631">
      <w:pPr>
        <w:spacing w:before="9" w:line="100" w:lineRule="exact"/>
        <w:rPr>
          <w:sz w:val="11"/>
          <w:szCs w:val="11"/>
        </w:rPr>
      </w:pPr>
    </w:p>
    <w:p w:rsidR="00126631" w:rsidRDefault="00126631">
      <w:pPr>
        <w:spacing w:line="200" w:lineRule="exact"/>
      </w:pPr>
    </w:p>
    <w:p w:rsidR="009E228A" w:rsidRPr="009E228A" w:rsidRDefault="00000000" w:rsidP="009E228A">
      <w:pPr>
        <w:spacing w:before="20"/>
        <w:ind w:left="116" w:right="81"/>
        <w:jc w:val="both"/>
        <w:rPr>
          <w:rFonts w:ascii="Calibri" w:eastAsia="Calibri" w:hAnsi="Calibri" w:cs="Calibri"/>
          <w:i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z w:val="18"/>
          <w:szCs w:val="18"/>
        </w:rPr>
        <w:t>Spodaj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zahtevane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informacije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je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treba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posredovati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s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strani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staršev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skrbnikov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preden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otrok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odide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daljše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potovanje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priprave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tekmovanje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izlet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s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prenočitvijo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podatke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za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nujne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primere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ki so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tajni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hrani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odrasla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oseba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oz.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spremljevalec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otroka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.  V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nekaterih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državah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otrokom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ne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sme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dajati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zdravil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nihče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drug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kot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zdravstveni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delavec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; v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tem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primeru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se ta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obrazec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sme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uporabljati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samo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za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navedbo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kontaktnih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podatkov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osnovnih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podatkov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alergijah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ipd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., ki so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lahko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posredovani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bolnišnici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v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nujnih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primerih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. Klub mora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preveriti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zakone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zdravljenju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v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svojih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državah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informacije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tem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lahko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odrasli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spremljevalec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otroku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da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običajna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zdravila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.</w:t>
      </w:r>
    </w:p>
    <w:p w:rsidR="00126631" w:rsidRDefault="00126631">
      <w:pPr>
        <w:spacing w:before="6" w:line="140" w:lineRule="exact"/>
        <w:rPr>
          <w:sz w:val="14"/>
          <w:szCs w:val="14"/>
        </w:rPr>
      </w:pPr>
    </w:p>
    <w:p w:rsidR="00126631" w:rsidRDefault="00126631">
      <w:pPr>
        <w:spacing w:line="200" w:lineRule="exact"/>
      </w:pPr>
    </w:p>
    <w:p w:rsidR="00126631" w:rsidRDefault="00000000">
      <w:pPr>
        <w:ind w:left="2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9"/>
          <w:sz w:val="22"/>
          <w:szCs w:val="22"/>
        </w:rPr>
        <w:t>IME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E228A">
        <w:rPr>
          <w:rFonts w:ascii="Calibri" w:eastAsia="Calibri" w:hAnsi="Calibri" w:cs="Calibri"/>
          <w:b/>
          <w:sz w:val="22"/>
          <w:szCs w:val="22"/>
        </w:rPr>
        <w:t xml:space="preserve">in PRIIMEK </w:t>
      </w:r>
      <w:r>
        <w:rPr>
          <w:rFonts w:ascii="Calibri" w:eastAsia="Calibri" w:hAnsi="Calibri" w:cs="Calibri"/>
          <w:b/>
          <w:w w:val="99"/>
          <w:sz w:val="22"/>
          <w:szCs w:val="22"/>
        </w:rPr>
        <w:t>OTROKA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vključno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vzdevki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):</w:t>
      </w:r>
    </w:p>
    <w:p w:rsidR="00126631" w:rsidRDefault="00126631">
      <w:pPr>
        <w:spacing w:before="6" w:line="120" w:lineRule="exact"/>
        <w:rPr>
          <w:sz w:val="13"/>
          <w:szCs w:val="13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000000">
      <w:pPr>
        <w:spacing w:before="11"/>
        <w:ind w:left="2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9"/>
          <w:sz w:val="22"/>
          <w:szCs w:val="22"/>
        </w:rPr>
        <w:t>Datum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rojstva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Identifikacijska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številka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EMŠO:</w:t>
      </w:r>
    </w:p>
    <w:p w:rsidR="00126631" w:rsidRDefault="00126631">
      <w:pPr>
        <w:spacing w:before="6" w:line="120" w:lineRule="exact"/>
        <w:rPr>
          <w:sz w:val="13"/>
          <w:szCs w:val="13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000000">
      <w:pPr>
        <w:spacing w:before="11"/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Vse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znane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alergije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npr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živila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pike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žuželk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zdravila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):</w:t>
      </w: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before="4" w:line="200" w:lineRule="exact"/>
      </w:pPr>
    </w:p>
    <w:p w:rsidR="00126631" w:rsidRDefault="00000000">
      <w:pPr>
        <w:spacing w:before="11"/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Trenutno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jemlje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zdravila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Da</w:t>
      </w:r>
    </w:p>
    <w:p w:rsidR="00126631" w:rsidRDefault="00126631">
      <w:pPr>
        <w:spacing w:before="9" w:line="260" w:lineRule="exact"/>
        <w:rPr>
          <w:sz w:val="26"/>
          <w:szCs w:val="26"/>
        </w:rPr>
      </w:pPr>
    </w:p>
    <w:p w:rsidR="00126631" w:rsidRDefault="00000000">
      <w:pPr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Če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je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odgovor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da,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navedite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ime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zdravila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odmerek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:</w:t>
      </w:r>
    </w:p>
    <w:p w:rsidR="00126631" w:rsidRDefault="00126631">
      <w:pPr>
        <w:spacing w:before="7" w:line="120" w:lineRule="exact"/>
        <w:rPr>
          <w:sz w:val="13"/>
          <w:szCs w:val="13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000000">
      <w:pPr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Prinesite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zadostno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količino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zdravila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za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čas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trajanja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dogodka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vključno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časom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potovanja</w:t>
      </w:r>
      <w:proofErr w:type="spellEnd"/>
    </w:p>
    <w:p w:rsidR="00126631" w:rsidRDefault="00126631">
      <w:pPr>
        <w:spacing w:before="6" w:line="120" w:lineRule="exact"/>
        <w:rPr>
          <w:sz w:val="13"/>
          <w:szCs w:val="13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936CF8">
      <w:pPr>
        <w:spacing w:before="11"/>
        <w:ind w:left="228" w:right="203"/>
        <w:rPr>
          <w:rFonts w:ascii="Calibri" w:eastAsia="Calibri" w:hAnsi="Calibri" w:cs="Calibri"/>
          <w:sz w:val="22"/>
          <w:szCs w:val="22"/>
        </w:rPr>
      </w:pPr>
      <w:r>
        <w:pict>
          <v:group id="_x0000_s2052" alt="" style="position:absolute;left:0;text-align:left;margin-left:63.75pt;margin-top:174.35pt;width:475pt;height:488.05pt;z-index:-251658240;mso-position-horizontal-relative:page;mso-position-vertical-relative:page" coordorigin="1275,3487" coordsize="9500,9761">
            <v:shape id="_x0000_s2053" alt="" style="position:absolute;left:1285;top:3497;width:9479;height:0" coordorigin="1285,3497" coordsize="9479,0" path="m1285,3497r9479,e" filled="f" strokeweight=".58pt">
              <v:path arrowok="t"/>
            </v:shape>
            <v:shape id="_x0000_s2054" alt="" style="position:absolute;left:1285;top:4313;width:4260;height:0" coordorigin="1285,4313" coordsize="4260,0" path="m1285,4313r4260,e" filled="f" strokeweight=".58pt">
              <v:path arrowok="t"/>
            </v:shape>
            <v:shape id="_x0000_s2055" alt="" style="position:absolute;left:5554;top:4313;width:5210;height:0" coordorigin="5554,4313" coordsize="5210,0" path="m5554,4313r5210,e" filled="f" strokeweight=".58pt">
              <v:path arrowok="t"/>
            </v:shape>
            <v:shape id="_x0000_s2056" alt="" style="position:absolute;left:5550;top:4308;width:0;height:826" coordorigin="5550,4308" coordsize="0,826" path="m5550,4308r,826e" filled="f" strokeweight=".58pt">
              <v:path arrowok="t"/>
            </v:shape>
            <v:shape id="_x0000_s2057" alt="" style="position:absolute;left:1285;top:5129;width:4260;height:0" coordorigin="1285,5129" coordsize="4260,0" path="m1285,5129r4260,e" filled="f" strokeweight=".58pt">
              <v:path arrowok="t"/>
            </v:shape>
            <v:shape id="_x0000_s2058" alt="" style="position:absolute;left:5554;top:5129;width:5210;height:0" coordorigin="5554,5129" coordsize="5210,0" path="m5554,5129r5210,e" filled="f" strokeweight=".58pt">
              <v:path arrowok="t"/>
            </v:shape>
            <v:shape id="_x0000_s2059" alt="" style="position:absolute;left:1285;top:6213;width:9479;height:0" coordorigin="1285,6213" coordsize="9479,0" path="m1285,6213r9479,e" filled="f" strokeweight=".58pt">
              <v:path arrowok="t"/>
            </v:shape>
            <v:shape id="_x0000_s2060" alt="" style="position:absolute;left:1285;top:8372;width:9479;height:0" coordorigin="1285,8372" coordsize="9479,0" path="m1285,8372r9479,e" filled="f" strokeweight=".58pt">
              <v:path arrowok="t"/>
            </v:shape>
            <v:shape id="_x0000_s2061" alt="" style="position:absolute;left:1285;top:9993;width:9479;height:0" coordorigin="1285,9993" coordsize="9479,0" path="m1285,9993r9479,e" filled="f" strokeweight=".58pt">
              <v:path arrowok="t"/>
            </v:shape>
            <v:shape id="_x0000_s2062" alt="" style="position:absolute;left:1285;top:10809;width:9479;height:0" coordorigin="1285,10809" coordsize="9479,0" path="m1285,10809r9479,e" filled="f" strokeweight=".58pt">
              <v:path arrowok="t"/>
            </v:shape>
            <v:shape id="_x0000_s2063" alt="" style="position:absolute;left:1280;top:3492;width:0;height:9749" coordorigin="1280,3492" coordsize="0,9749" path="m1280,3492r,9750e" filled="f" strokeweight=".58pt">
              <v:path arrowok="t"/>
            </v:shape>
            <v:shape id="_x0000_s2064" alt="" style="position:absolute;left:1285;top:13237;width:9479;height:0" coordorigin="1285,13237" coordsize="9479,0" path="m1285,13237r9479,e" filled="f" strokeweight=".58pt">
              <v:path arrowok="t"/>
            </v:shape>
            <v:shape id="_x0000_s2065" alt="" style="position:absolute;left:10769;top:3492;width:0;height:9749" coordorigin="10769,3492" coordsize="0,9749" path="m10769,3492r,9750e" filled="f" strokeweight=".58pt">
              <v:path arrowok="t"/>
            </v:shape>
            <w10:wrap anchorx="page" anchory="page"/>
          </v:group>
        </w:pic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Predhodna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zdravstvena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stanja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npr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.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astma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epilepsija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invalidnost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nizek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krvni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tlak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sladkorna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bolezen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 xml:space="preserve">,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nagnjenost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b/>
          <w:w w:val="99"/>
          <w:sz w:val="22"/>
          <w:szCs w:val="22"/>
        </w:rPr>
        <w:t>k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migrenam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/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omedlevici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/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omotici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,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depresiji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/</w:t>
      </w:r>
      <w:proofErr w:type="spellStart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tesnobam</w:t>
      </w:r>
      <w:proofErr w:type="spellEnd"/>
      <w:r w:rsidR="00000000">
        <w:rPr>
          <w:rFonts w:ascii="Calibri" w:eastAsia="Calibri" w:hAnsi="Calibri" w:cs="Calibri"/>
          <w:b/>
          <w:w w:val="99"/>
          <w:sz w:val="22"/>
          <w:szCs w:val="22"/>
        </w:rPr>
        <w:t>:</w:t>
      </w: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before="13" w:line="260" w:lineRule="exact"/>
        <w:rPr>
          <w:sz w:val="26"/>
          <w:szCs w:val="26"/>
        </w:rPr>
      </w:pPr>
    </w:p>
    <w:p w:rsidR="00126631" w:rsidRDefault="00000000">
      <w:pPr>
        <w:spacing w:before="11"/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Vse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predhodne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operacije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hospitalizacije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:</w:t>
      </w:r>
    </w:p>
    <w:p w:rsidR="00126631" w:rsidRDefault="00126631">
      <w:pPr>
        <w:spacing w:before="6" w:line="120" w:lineRule="exact"/>
        <w:rPr>
          <w:sz w:val="13"/>
          <w:szCs w:val="13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000000">
      <w:pPr>
        <w:spacing w:before="11"/>
        <w:ind w:left="2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informacije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za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katere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menite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bi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jih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morali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deliti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spremljevalci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organizatorji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dogodka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</w:p>
    <w:p w:rsidR="00126631" w:rsidRDefault="00000000">
      <w:pPr>
        <w:ind w:left="2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9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zagotovite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ustrezno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varnost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zaščito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nego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svojega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otroka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ter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polno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sodelovanje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:</w:t>
      </w: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before="18" w:line="200" w:lineRule="exact"/>
      </w:pPr>
    </w:p>
    <w:p w:rsidR="00126631" w:rsidRDefault="00000000">
      <w:pPr>
        <w:tabs>
          <w:tab w:val="left" w:pos="3280"/>
        </w:tabs>
        <w:spacing w:before="7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Datum: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26631" w:rsidRDefault="00126631">
      <w:pPr>
        <w:spacing w:before="4" w:line="160" w:lineRule="exact"/>
        <w:rPr>
          <w:sz w:val="17"/>
          <w:szCs w:val="17"/>
        </w:rPr>
      </w:pPr>
    </w:p>
    <w:p w:rsidR="00126631" w:rsidRDefault="00126631">
      <w:pPr>
        <w:spacing w:line="200" w:lineRule="exact"/>
      </w:pPr>
    </w:p>
    <w:p w:rsidR="00126631" w:rsidRDefault="00000000">
      <w:pPr>
        <w:spacing w:before="7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Ime </w:t>
      </w:r>
      <w:proofErr w:type="spellStart"/>
      <w:r>
        <w:rPr>
          <w:rFonts w:ascii="Calibri" w:eastAsia="Calibri" w:hAnsi="Calibri" w:cs="Calibri"/>
          <w:sz w:val="24"/>
          <w:szCs w:val="24"/>
        </w:rPr>
        <w:t>starša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zakonitega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skrbnika</w:t>
      </w:r>
      <w:proofErr w:type="spellEnd"/>
    </w:p>
    <w:p w:rsidR="00126631" w:rsidRDefault="00936CF8">
      <w:pPr>
        <w:spacing w:before="44"/>
        <w:ind w:left="116"/>
        <w:rPr>
          <w:rFonts w:ascii="Calibri" w:eastAsia="Calibri" w:hAnsi="Calibri" w:cs="Calibri"/>
          <w:sz w:val="24"/>
          <w:szCs w:val="24"/>
        </w:rPr>
      </w:pPr>
      <w:r>
        <w:pict>
          <v:group id="_x0000_s2050" alt="" style="position:absolute;left:0;text-align:left;margin-left:62.3pt;margin-top:801.1pt;width:477.9pt;height:0;z-index:-251659264;mso-position-horizontal-relative:page;mso-position-vertical-relative:page" coordorigin="1246,16022" coordsize="9558,0">
            <v:shape id="_x0000_s2051" alt="" style="position:absolute;left:1246;top:16022;width:9558;height:0" coordorigin="1246,16022" coordsize="9558,0" path="m1246,16022r9558,e" filled="f" strokeweight=".58pt">
              <v:path arrowok="t"/>
            </v:shape>
            <w10:wrap anchorx="page" anchory="page"/>
          </v:group>
        </w:pic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Priimek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ime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:                                                    </w:t>
      </w:r>
      <w:r w:rsidR="009E228A">
        <w:rPr>
          <w:rFonts w:ascii="Calibri" w:eastAsia="Calibri" w:hAnsi="Calibri" w:cs="Calibri"/>
          <w:sz w:val="24"/>
          <w:szCs w:val="24"/>
        </w:rPr>
        <w:tab/>
      </w:r>
      <w:r w:rsidR="009E228A">
        <w:rPr>
          <w:rFonts w:ascii="Calibri" w:eastAsia="Calibri" w:hAnsi="Calibri" w:cs="Calibri"/>
          <w:sz w:val="24"/>
          <w:szCs w:val="24"/>
        </w:rPr>
        <w:tab/>
      </w:r>
      <w:r w:rsidR="009E228A">
        <w:rPr>
          <w:rFonts w:ascii="Calibri" w:eastAsia="Calibri" w:hAnsi="Calibri" w:cs="Calibri"/>
          <w:sz w:val="24"/>
          <w:szCs w:val="24"/>
        </w:rPr>
        <w:tab/>
      </w:r>
      <w:r w:rsidR="009E228A">
        <w:rPr>
          <w:rFonts w:ascii="Calibri" w:eastAsia="Calibri" w:hAnsi="Calibri" w:cs="Calibri"/>
          <w:sz w:val="24"/>
          <w:szCs w:val="24"/>
        </w:rPr>
        <w:tab/>
      </w:r>
      <w:r w:rsidR="009E228A">
        <w:rPr>
          <w:rFonts w:ascii="Calibri" w:eastAsia="Calibri" w:hAnsi="Calibri" w:cs="Calibri"/>
          <w:sz w:val="24"/>
          <w:szCs w:val="24"/>
        </w:rPr>
        <w:tab/>
      </w:r>
      <w:r w:rsidR="00000000">
        <w:rPr>
          <w:rFonts w:ascii="Calibri" w:eastAsia="Calibri" w:hAnsi="Calibri" w:cs="Calibri"/>
          <w:sz w:val="24"/>
          <w:szCs w:val="24"/>
        </w:rPr>
        <w:t xml:space="preserve">PODPIS:                                            </w:t>
      </w:r>
    </w:p>
    <w:p w:rsidR="00126631" w:rsidRDefault="00126631">
      <w:pPr>
        <w:spacing w:before="7" w:line="140" w:lineRule="exact"/>
        <w:rPr>
          <w:sz w:val="14"/>
          <w:szCs w:val="14"/>
        </w:rPr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line="200" w:lineRule="exact"/>
      </w:pPr>
    </w:p>
    <w:p w:rsidR="00126631" w:rsidRDefault="00126631">
      <w:pPr>
        <w:spacing w:before="20"/>
        <w:ind w:left="116"/>
        <w:rPr>
          <w:rFonts w:ascii="Cambria" w:eastAsia="Cambria" w:hAnsi="Cambria" w:cs="Cambria"/>
        </w:rPr>
      </w:pPr>
    </w:p>
    <w:sectPr w:rsidR="00126631">
      <w:headerReference w:type="even" r:id="rId8"/>
      <w:headerReference w:type="default" r:id="rId9"/>
      <w:headerReference w:type="first" r:id="rId10"/>
      <w:type w:val="continuous"/>
      <w:pgSz w:w="11920" w:h="17340"/>
      <w:pgMar w:top="18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CF8" w:rsidRDefault="00936CF8" w:rsidP="009E228A">
      <w:r>
        <w:separator/>
      </w:r>
    </w:p>
  </w:endnote>
  <w:endnote w:type="continuationSeparator" w:id="0">
    <w:p w:rsidR="00936CF8" w:rsidRDefault="00936CF8" w:rsidP="009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CF8" w:rsidRDefault="00936CF8" w:rsidP="009E228A">
      <w:r>
        <w:separator/>
      </w:r>
    </w:p>
  </w:footnote>
  <w:footnote w:type="continuationSeparator" w:id="0">
    <w:p w:rsidR="00936CF8" w:rsidRDefault="00936CF8" w:rsidP="009E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28A" w:rsidRDefault="00936CF8">
    <w:pPr>
      <w:pStyle w:val="Header"/>
    </w:pPr>
    <w:r>
      <w:rPr>
        <w:noProof/>
      </w:rPr>
      <w:pict w14:anchorId="25459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6.5pt;height:500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28A" w:rsidRDefault="00936CF8">
    <w:pPr>
      <w:pStyle w:val="Header"/>
    </w:pPr>
    <w:r>
      <w:rPr>
        <w:noProof/>
      </w:rPr>
      <w:pict w14:anchorId="33B15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6.5pt;height:500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28A" w:rsidRDefault="00936CF8">
    <w:pPr>
      <w:pStyle w:val="Header"/>
    </w:pPr>
    <w:r>
      <w:rPr>
        <w:noProof/>
      </w:rPr>
      <w:pict w14:anchorId="333AA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6.5pt;height:500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341"/>
    <w:multiLevelType w:val="multilevel"/>
    <w:tmpl w:val="917CE4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701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31"/>
    <w:rsid w:val="00126631"/>
    <w:rsid w:val="00936CF8"/>
    <w:rsid w:val="009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,"/>
  <w14:docId w14:val="3EE94A62"/>
  <w15:docId w15:val="{23230FF4-BF6E-2848-BF74-93D1DFB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2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8A"/>
  </w:style>
  <w:style w:type="paragraph" w:styleId="Footer">
    <w:name w:val="footer"/>
    <w:basedOn w:val="Normal"/>
    <w:link w:val="FooterChar"/>
    <w:uiPriority w:val="99"/>
    <w:unhideWhenUsed/>
    <w:rsid w:val="009E2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2023-02-08T11:41:00Z</dcterms:created>
  <dcterms:modified xsi:type="dcterms:W3CDTF">2023-02-08T11:41:00Z</dcterms:modified>
</cp:coreProperties>
</file>