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07" w:rsidRPr="004B2FF2" w:rsidRDefault="00EA0D07" w:rsidP="00EA0D07">
      <w:pPr>
        <w:rPr>
          <w:rFonts w:ascii="Arial Narrow" w:hAnsi="Arial Narrow"/>
        </w:rPr>
        <w:sectPr w:rsidR="00EA0D07" w:rsidRPr="004B2FF2" w:rsidSect="001D1D54">
          <w:headerReference w:type="default" r:id="rId8"/>
          <w:footerReference w:type="default" r:id="rId9"/>
          <w:pgSz w:w="11906" w:h="16838"/>
          <w:pgMar w:top="1417" w:right="1417" w:bottom="1417" w:left="1417" w:header="708" w:footer="708" w:gutter="0"/>
          <w:cols w:num="2" w:space="708"/>
          <w:docGrid w:linePitch="360"/>
        </w:sectPr>
      </w:pPr>
    </w:p>
    <w:p w:rsidR="00330D2F" w:rsidRDefault="00330D2F" w:rsidP="00561968">
      <w:pPr>
        <w:spacing w:after="0" w:line="240" w:lineRule="auto"/>
        <w:rPr>
          <w:rFonts w:ascii="Arial Narrow" w:hAnsi="Arial Narrow" w:cs="Calibri"/>
          <w:b/>
          <w:color w:val="ED7D31" w:themeColor="accent2"/>
          <w:sz w:val="24"/>
          <w:szCs w:val="24"/>
        </w:rPr>
      </w:pPr>
    </w:p>
    <w:p w:rsidR="00EA0D07" w:rsidRPr="004B2FF2" w:rsidRDefault="00EA0D07" w:rsidP="00EA0D07">
      <w:pPr>
        <w:spacing w:after="0" w:line="240" w:lineRule="auto"/>
        <w:jc w:val="center"/>
        <w:rPr>
          <w:rFonts w:ascii="Arial Narrow" w:hAnsi="Arial Narrow" w:cs="Calibri"/>
          <w:b/>
          <w:color w:val="ED7D31" w:themeColor="accent2"/>
          <w:sz w:val="24"/>
          <w:szCs w:val="24"/>
        </w:rPr>
      </w:pPr>
      <w:r w:rsidRPr="004B2FF2">
        <w:rPr>
          <w:rFonts w:ascii="Arial Narrow" w:hAnsi="Arial Narrow" w:cs="Calibri"/>
          <w:b/>
          <w:color w:val="ED7D31" w:themeColor="accent2"/>
          <w:sz w:val="24"/>
          <w:szCs w:val="24"/>
        </w:rPr>
        <w:t>Slovensko etnološko društvo</w:t>
      </w:r>
    </w:p>
    <w:p w:rsidR="00EA0D07" w:rsidRPr="004B2FF2" w:rsidRDefault="00EA0D07" w:rsidP="00EA0D07">
      <w:pPr>
        <w:spacing w:after="0" w:line="240" w:lineRule="auto"/>
        <w:jc w:val="center"/>
        <w:rPr>
          <w:rFonts w:ascii="Arial Narrow" w:hAnsi="Arial Narrow" w:cs="Calibri"/>
          <w:b/>
          <w:color w:val="ED7D31" w:themeColor="accent2"/>
          <w:sz w:val="24"/>
          <w:szCs w:val="24"/>
        </w:rPr>
      </w:pPr>
    </w:p>
    <w:p w:rsidR="00EA0D07" w:rsidRPr="004B2FF2" w:rsidRDefault="00EA0D07" w:rsidP="00EA0D07">
      <w:pPr>
        <w:spacing w:after="0" w:line="240" w:lineRule="auto"/>
        <w:jc w:val="center"/>
        <w:rPr>
          <w:rFonts w:ascii="Arial Narrow" w:hAnsi="Arial Narrow" w:cs="Calibri"/>
          <w:b/>
          <w:color w:val="ED7D31" w:themeColor="accent2"/>
          <w:sz w:val="24"/>
          <w:szCs w:val="24"/>
        </w:rPr>
      </w:pPr>
      <w:r w:rsidRPr="004B2FF2">
        <w:rPr>
          <w:rFonts w:ascii="Arial Narrow" w:hAnsi="Arial Narrow" w:cs="Calibri"/>
          <w:b/>
          <w:color w:val="ED7D31" w:themeColor="accent2"/>
          <w:sz w:val="24"/>
          <w:szCs w:val="24"/>
        </w:rPr>
        <w:t xml:space="preserve">vabi na </w:t>
      </w:r>
    </w:p>
    <w:p w:rsidR="00EA0D07" w:rsidRPr="004B2FF2" w:rsidRDefault="00EA0D07" w:rsidP="00EA0D07">
      <w:pPr>
        <w:spacing w:after="0" w:line="240" w:lineRule="auto"/>
        <w:jc w:val="center"/>
        <w:rPr>
          <w:rFonts w:ascii="Arial Narrow" w:hAnsi="Arial Narrow" w:cs="Calibri"/>
          <w:b/>
          <w:color w:val="ED7D31" w:themeColor="accent2"/>
          <w:sz w:val="24"/>
          <w:szCs w:val="24"/>
        </w:rPr>
      </w:pPr>
    </w:p>
    <w:p w:rsidR="00EA0D07" w:rsidRDefault="000F6E95" w:rsidP="00EA0D07">
      <w:pPr>
        <w:spacing w:after="0" w:line="240" w:lineRule="auto"/>
        <w:jc w:val="center"/>
        <w:rPr>
          <w:rFonts w:ascii="Arial Narrow" w:hAnsi="Arial Narrow" w:cs="Calibri"/>
          <w:b/>
          <w:color w:val="ED7D31" w:themeColor="accent2"/>
          <w:sz w:val="24"/>
          <w:szCs w:val="24"/>
        </w:rPr>
      </w:pPr>
      <w:r>
        <w:rPr>
          <w:rFonts w:ascii="Arial Narrow" w:hAnsi="Arial Narrow" w:cs="Calibri"/>
          <w:b/>
          <w:color w:val="ED7D31" w:themeColor="accent2"/>
          <w:sz w:val="24"/>
          <w:szCs w:val="24"/>
        </w:rPr>
        <w:t>Mednarodni posvet</w:t>
      </w:r>
    </w:p>
    <w:p w:rsidR="000F6E95" w:rsidRPr="004B2FF2" w:rsidRDefault="000F6E95" w:rsidP="00EA0D07">
      <w:pPr>
        <w:spacing w:after="0" w:line="240" w:lineRule="auto"/>
        <w:jc w:val="center"/>
        <w:rPr>
          <w:rFonts w:ascii="Arial Narrow" w:hAnsi="Arial Narrow" w:cs="Calibri"/>
          <w:b/>
          <w:color w:val="ED7D31" w:themeColor="accent2"/>
          <w:sz w:val="24"/>
          <w:szCs w:val="24"/>
        </w:rPr>
      </w:pPr>
    </w:p>
    <w:p w:rsidR="00EA0D07" w:rsidRPr="004B2FF2" w:rsidRDefault="00EA0D07" w:rsidP="00EA0D07">
      <w:pPr>
        <w:spacing w:after="0" w:line="240" w:lineRule="auto"/>
        <w:jc w:val="center"/>
        <w:rPr>
          <w:rFonts w:ascii="Arial Narrow" w:hAnsi="Arial Narrow" w:cs="Calibri"/>
          <w:b/>
          <w:color w:val="ED7D31" w:themeColor="accent2"/>
          <w:sz w:val="24"/>
          <w:szCs w:val="24"/>
        </w:rPr>
      </w:pPr>
      <w:r w:rsidRPr="004B2FF2">
        <w:rPr>
          <w:rFonts w:ascii="Arial Narrow" w:hAnsi="Arial Narrow" w:cs="Calibri"/>
          <w:b/>
          <w:color w:val="ED7D31" w:themeColor="accent2"/>
          <w:sz w:val="24"/>
          <w:szCs w:val="24"/>
        </w:rPr>
        <w:t>PREPLETANJA ELEMENTOV KULTURNIH DEDIŠČIN IZ PRVOTNIH IN SEDANJIH DOMOVIN</w:t>
      </w:r>
    </w:p>
    <w:p w:rsidR="00EA0D07" w:rsidRPr="004B2FF2" w:rsidRDefault="000F6E95" w:rsidP="00EA0D07">
      <w:pPr>
        <w:spacing w:after="0" w:line="240" w:lineRule="auto"/>
        <w:jc w:val="center"/>
        <w:rPr>
          <w:rFonts w:ascii="Arial Narrow" w:hAnsi="Arial Narrow" w:cs="Calibri"/>
          <w:b/>
          <w:color w:val="ED7D31" w:themeColor="accent2"/>
          <w:sz w:val="24"/>
          <w:szCs w:val="24"/>
        </w:rPr>
      </w:pPr>
      <w:r>
        <w:rPr>
          <w:rFonts w:ascii="Arial Narrow" w:hAnsi="Arial Narrow" w:cs="Calibri"/>
          <w:b/>
          <w:color w:val="ED7D31" w:themeColor="accent2"/>
          <w:sz w:val="24"/>
          <w:szCs w:val="24"/>
        </w:rPr>
        <w:t>r</w:t>
      </w:r>
      <w:r w:rsidR="00EA0D07" w:rsidRPr="004B2FF2">
        <w:rPr>
          <w:rFonts w:ascii="Arial Narrow" w:hAnsi="Arial Narrow" w:cs="Calibri"/>
          <w:b/>
          <w:color w:val="ED7D31" w:themeColor="accent2"/>
          <w:sz w:val="24"/>
          <w:szCs w:val="24"/>
        </w:rPr>
        <w:t>okodelska znanja in veščine</w:t>
      </w:r>
    </w:p>
    <w:p w:rsidR="00EA0D07" w:rsidRPr="004B2FF2" w:rsidRDefault="00EA0D07" w:rsidP="00EA0D07">
      <w:pPr>
        <w:spacing w:after="0" w:line="240" w:lineRule="auto"/>
        <w:jc w:val="center"/>
        <w:rPr>
          <w:rFonts w:ascii="Arial Narrow" w:hAnsi="Arial Narrow" w:cs="Calibri"/>
          <w:b/>
          <w:color w:val="ED7D31" w:themeColor="accent2"/>
          <w:sz w:val="24"/>
          <w:szCs w:val="24"/>
        </w:rPr>
      </w:pPr>
    </w:p>
    <w:p w:rsidR="000F6E95" w:rsidRDefault="00EA0D07" w:rsidP="00EA0D07">
      <w:pPr>
        <w:jc w:val="center"/>
        <w:rPr>
          <w:rFonts w:ascii="Arial Narrow" w:hAnsi="Arial Narrow" w:cs="Arial"/>
          <w:b/>
          <w:sz w:val="24"/>
          <w:szCs w:val="24"/>
        </w:rPr>
      </w:pPr>
      <w:r w:rsidRPr="000353E8">
        <w:rPr>
          <w:rFonts w:ascii="Arial Narrow" w:hAnsi="Arial Narrow" w:cs="Arial"/>
          <w:b/>
          <w:sz w:val="24"/>
          <w:szCs w:val="24"/>
        </w:rPr>
        <w:t>Subotica, sobota, 7. oktober 2023</w:t>
      </w:r>
      <w:r w:rsidR="000353E8" w:rsidRPr="000353E8">
        <w:rPr>
          <w:rFonts w:ascii="Arial Narrow" w:hAnsi="Arial Narrow" w:cs="Arial"/>
          <w:b/>
          <w:sz w:val="24"/>
          <w:szCs w:val="24"/>
        </w:rPr>
        <w:t xml:space="preserve">, </w:t>
      </w:r>
      <w:r w:rsidRPr="000353E8">
        <w:rPr>
          <w:rFonts w:ascii="Arial Narrow" w:hAnsi="Arial Narrow" w:cs="Arial"/>
          <w:b/>
          <w:sz w:val="24"/>
          <w:szCs w:val="24"/>
        </w:rPr>
        <w:t xml:space="preserve"> </w:t>
      </w:r>
    </w:p>
    <w:p w:rsidR="00EA0D07" w:rsidRPr="000F6E95" w:rsidRDefault="000F6E95" w:rsidP="000F6E95">
      <w:pPr>
        <w:jc w:val="center"/>
        <w:rPr>
          <w:rFonts w:ascii="Arial Narrow" w:hAnsi="Arial Narrow"/>
          <w:b/>
          <w:sz w:val="24"/>
          <w:szCs w:val="24"/>
        </w:rPr>
      </w:pPr>
      <w:r>
        <w:rPr>
          <w:rFonts w:ascii="Arial Narrow" w:hAnsi="Arial Narrow"/>
          <w:b/>
          <w:sz w:val="24"/>
          <w:szCs w:val="24"/>
        </w:rPr>
        <w:t>Gimnazija</w:t>
      </w:r>
      <w:r w:rsidR="000353E8" w:rsidRPr="000353E8">
        <w:rPr>
          <w:rFonts w:ascii="Arial Narrow" w:hAnsi="Arial Narrow"/>
          <w:b/>
          <w:sz w:val="24"/>
          <w:szCs w:val="24"/>
        </w:rPr>
        <w:t xml:space="preserve"> Svetozar Marković, </w:t>
      </w:r>
      <w:r>
        <w:rPr>
          <w:rFonts w:ascii="Arial Narrow" w:hAnsi="Arial Narrow"/>
          <w:b/>
          <w:sz w:val="24"/>
          <w:szCs w:val="24"/>
        </w:rPr>
        <w:t xml:space="preserve"> </w:t>
      </w:r>
      <w:r w:rsidR="000353E8" w:rsidRPr="000353E8">
        <w:rPr>
          <w:rFonts w:ascii="Arial Narrow" w:hAnsi="Arial Narrow"/>
          <w:b/>
          <w:sz w:val="24"/>
          <w:szCs w:val="24"/>
        </w:rPr>
        <w:t xml:space="preserve">svečana dvorana, ul. </w:t>
      </w:r>
      <w:proofErr w:type="spellStart"/>
      <w:r w:rsidR="000353E8" w:rsidRPr="000353E8">
        <w:rPr>
          <w:rFonts w:ascii="Arial Narrow" w:hAnsi="Arial Narrow"/>
          <w:b/>
          <w:sz w:val="24"/>
          <w:szCs w:val="24"/>
        </w:rPr>
        <w:t>Petefi</w:t>
      </w:r>
      <w:proofErr w:type="spellEnd"/>
      <w:r w:rsidR="000353E8" w:rsidRPr="000353E8">
        <w:rPr>
          <w:rFonts w:ascii="Arial Narrow" w:hAnsi="Arial Narrow"/>
          <w:b/>
          <w:sz w:val="24"/>
          <w:szCs w:val="24"/>
        </w:rPr>
        <w:t xml:space="preserve"> Šandor 1</w:t>
      </w:r>
    </w:p>
    <w:p w:rsidR="00EA0D07" w:rsidRPr="004B2FF2" w:rsidRDefault="00EA0D07" w:rsidP="00EA0D07">
      <w:pPr>
        <w:spacing w:after="0" w:line="240" w:lineRule="auto"/>
        <w:jc w:val="center"/>
        <w:rPr>
          <w:rFonts w:ascii="Arial Narrow" w:hAnsi="Arial Narrow" w:cs="Calibri"/>
          <w:b/>
          <w:color w:val="ED7D31" w:themeColor="accent2"/>
        </w:rPr>
      </w:pPr>
    </w:p>
    <w:p w:rsidR="00EA0D07" w:rsidRPr="00561968" w:rsidRDefault="00EA0D07" w:rsidP="00EA0D07">
      <w:pPr>
        <w:spacing w:after="0" w:line="240" w:lineRule="auto"/>
        <w:jc w:val="both"/>
        <w:rPr>
          <w:rFonts w:ascii="Arial Narrow" w:hAnsi="Arial Narrow" w:cs="Times New Roman"/>
          <w:sz w:val="24"/>
          <w:szCs w:val="24"/>
        </w:rPr>
      </w:pPr>
      <w:r w:rsidRPr="00561968">
        <w:rPr>
          <w:rFonts w:ascii="Arial Narrow" w:eastAsia="Calibri" w:hAnsi="Arial Narrow"/>
          <w:sz w:val="24"/>
          <w:szCs w:val="24"/>
        </w:rPr>
        <w:t xml:space="preserve">V Slovenskem etnološkem društvu posebno pozornost posvečamo tudi Slovenkam in Slovencem zunaj meja RS in njihovemu pestremu delovanju in ohranjanju, razvijanju in prepletanju </w:t>
      </w:r>
      <w:r w:rsidRPr="00561968">
        <w:rPr>
          <w:rFonts w:ascii="Arial Narrow" w:hAnsi="Arial Narrow" w:cs="Times New Roman"/>
          <w:sz w:val="24"/>
          <w:szCs w:val="24"/>
        </w:rPr>
        <w:t xml:space="preserve">elementov kulturnih dediščin iz prvotnih in sedanjih domovin. V času </w:t>
      </w:r>
      <w:r w:rsidR="000F6E95">
        <w:rPr>
          <w:rFonts w:ascii="Arial Narrow" w:hAnsi="Arial Narrow" w:cs="Times New Roman"/>
          <w:sz w:val="24"/>
          <w:szCs w:val="24"/>
        </w:rPr>
        <w:t xml:space="preserve">burnih </w:t>
      </w:r>
      <w:r w:rsidRPr="00561968">
        <w:rPr>
          <w:rFonts w:ascii="Arial Narrow" w:hAnsi="Arial Narrow" w:cs="Times New Roman"/>
          <w:sz w:val="24"/>
          <w:szCs w:val="24"/>
        </w:rPr>
        <w:t>migracijskih  tokov in  mnogih perečih globalnih  izzi</w:t>
      </w:r>
      <w:r w:rsidR="000F6E95">
        <w:rPr>
          <w:rFonts w:ascii="Arial Narrow" w:hAnsi="Arial Narrow" w:cs="Times New Roman"/>
          <w:sz w:val="24"/>
          <w:szCs w:val="24"/>
        </w:rPr>
        <w:t>vih</w:t>
      </w:r>
      <w:r w:rsidRPr="00561968">
        <w:rPr>
          <w:rFonts w:ascii="Arial Narrow" w:hAnsi="Arial Narrow" w:cs="Times New Roman"/>
          <w:sz w:val="24"/>
          <w:szCs w:val="24"/>
        </w:rPr>
        <w:t xml:space="preserve"> sodobne družbe, so naše vezi in medsebojna poznavanja še toliko pomembnejša. V okviru </w:t>
      </w:r>
      <w:r w:rsidR="009434BA" w:rsidRPr="00561968">
        <w:rPr>
          <w:rFonts w:ascii="Arial Narrow" w:hAnsi="Arial Narrow" w:cs="Times New Roman"/>
          <w:sz w:val="24"/>
          <w:szCs w:val="24"/>
        </w:rPr>
        <w:t xml:space="preserve">strokovne </w:t>
      </w:r>
      <w:r w:rsidRPr="00561968">
        <w:rPr>
          <w:rFonts w:ascii="Arial Narrow" w:hAnsi="Arial Narrow" w:cs="Times New Roman"/>
          <w:sz w:val="24"/>
          <w:szCs w:val="24"/>
        </w:rPr>
        <w:t xml:space="preserve">ekskurzije v Vojvodino bomo obiskali kraje </w:t>
      </w:r>
      <w:proofErr w:type="spellStart"/>
      <w:r w:rsidRPr="00561968">
        <w:rPr>
          <w:rFonts w:ascii="Arial Narrow" w:hAnsi="Arial Narrow" w:cs="Times New Roman"/>
          <w:sz w:val="24"/>
          <w:szCs w:val="24"/>
        </w:rPr>
        <w:t>Sombor</w:t>
      </w:r>
      <w:proofErr w:type="spellEnd"/>
      <w:r w:rsidRPr="00561968">
        <w:rPr>
          <w:rFonts w:ascii="Arial Narrow" w:hAnsi="Arial Narrow" w:cs="Times New Roman"/>
          <w:sz w:val="24"/>
          <w:szCs w:val="24"/>
        </w:rPr>
        <w:t>, Subotica, Vršac in Novi Sad</w:t>
      </w:r>
      <w:r w:rsidR="009C1ABA" w:rsidRPr="00561968">
        <w:rPr>
          <w:rFonts w:ascii="Arial Narrow" w:hAnsi="Arial Narrow" w:cs="Times New Roman"/>
          <w:sz w:val="24"/>
          <w:szCs w:val="24"/>
        </w:rPr>
        <w:t xml:space="preserve"> in v sodelovanju</w:t>
      </w:r>
      <w:r w:rsidR="000353E8">
        <w:rPr>
          <w:rFonts w:ascii="Arial Narrow" w:hAnsi="Arial Narrow" w:cs="Times New Roman"/>
          <w:sz w:val="24"/>
          <w:szCs w:val="24"/>
        </w:rPr>
        <w:t xml:space="preserve"> z Društv</w:t>
      </w:r>
      <w:r w:rsidR="000F6E95">
        <w:rPr>
          <w:rFonts w:ascii="Arial Narrow" w:hAnsi="Arial Narrow" w:cs="Times New Roman"/>
          <w:sz w:val="24"/>
          <w:szCs w:val="24"/>
        </w:rPr>
        <w:t>om</w:t>
      </w:r>
      <w:r w:rsidR="00F14859" w:rsidRPr="00561968">
        <w:rPr>
          <w:rFonts w:ascii="Arial Narrow" w:hAnsi="Arial Narrow" w:cs="Times New Roman"/>
          <w:sz w:val="24"/>
          <w:szCs w:val="24"/>
        </w:rPr>
        <w:t xml:space="preserve"> Slovencev </w:t>
      </w:r>
      <w:r w:rsidR="009434BA" w:rsidRPr="00561968">
        <w:rPr>
          <w:rFonts w:ascii="Arial Narrow" w:hAnsi="Arial Narrow" w:cs="Times New Roman"/>
          <w:sz w:val="24"/>
          <w:szCs w:val="24"/>
        </w:rPr>
        <w:t>Triglav</w:t>
      </w:r>
      <w:r w:rsidRPr="00561968">
        <w:rPr>
          <w:rFonts w:ascii="Arial Narrow" w:hAnsi="Arial Narrow" w:cs="Times New Roman"/>
          <w:sz w:val="24"/>
          <w:szCs w:val="24"/>
        </w:rPr>
        <w:t xml:space="preserve"> </w:t>
      </w:r>
      <w:r w:rsidR="00F14859" w:rsidRPr="00561968">
        <w:rPr>
          <w:rFonts w:ascii="Arial Narrow" w:hAnsi="Arial Narrow" w:cs="Times New Roman"/>
          <w:sz w:val="24"/>
          <w:szCs w:val="24"/>
        </w:rPr>
        <w:t>pripravili</w:t>
      </w:r>
      <w:r w:rsidRPr="00561968">
        <w:rPr>
          <w:rFonts w:ascii="Arial Narrow" w:hAnsi="Arial Narrow" w:cs="Times New Roman"/>
          <w:sz w:val="24"/>
          <w:szCs w:val="24"/>
        </w:rPr>
        <w:t xml:space="preserve"> </w:t>
      </w:r>
      <w:r w:rsidR="00760751" w:rsidRPr="00561968">
        <w:rPr>
          <w:rFonts w:ascii="Arial Narrow" w:hAnsi="Arial Narrow" w:cs="Times New Roman"/>
          <w:sz w:val="24"/>
          <w:szCs w:val="24"/>
        </w:rPr>
        <w:t xml:space="preserve">v Subotici </w:t>
      </w:r>
      <w:r w:rsidRPr="00561968">
        <w:rPr>
          <w:rFonts w:ascii="Arial Narrow" w:hAnsi="Arial Narrow" w:cs="Times New Roman"/>
          <w:sz w:val="24"/>
          <w:szCs w:val="24"/>
        </w:rPr>
        <w:t xml:space="preserve">tudi </w:t>
      </w:r>
      <w:r w:rsidR="000353E8">
        <w:rPr>
          <w:rFonts w:ascii="Arial Narrow" w:hAnsi="Arial Narrow" w:cs="Times New Roman"/>
          <w:sz w:val="24"/>
          <w:szCs w:val="24"/>
        </w:rPr>
        <w:t>mednarodni posvet</w:t>
      </w:r>
      <w:r w:rsidR="004B2FF2" w:rsidRPr="00561968">
        <w:rPr>
          <w:rFonts w:ascii="Arial Narrow" w:hAnsi="Arial Narrow" w:cs="Times New Roman"/>
          <w:sz w:val="24"/>
          <w:szCs w:val="24"/>
        </w:rPr>
        <w:t xml:space="preserve"> na temo </w:t>
      </w:r>
      <w:r w:rsidR="00760751" w:rsidRPr="00561968">
        <w:rPr>
          <w:rFonts w:ascii="Arial Narrow" w:hAnsi="Arial Narrow" w:cs="Times New Roman"/>
          <w:sz w:val="24"/>
          <w:szCs w:val="24"/>
        </w:rPr>
        <w:t>prepletanj e</w:t>
      </w:r>
      <w:r w:rsidR="009434BA" w:rsidRPr="00561968">
        <w:rPr>
          <w:rFonts w:ascii="Arial Narrow" w:hAnsi="Arial Narrow" w:cs="Times New Roman"/>
          <w:sz w:val="24"/>
          <w:szCs w:val="24"/>
        </w:rPr>
        <w:t>lementov kulturnih dediščin na temo nesnovne kulturne in</w:t>
      </w:r>
      <w:r w:rsidR="00760751" w:rsidRPr="00561968">
        <w:rPr>
          <w:rFonts w:ascii="Arial Narrow" w:hAnsi="Arial Narrow" w:cs="Times New Roman"/>
          <w:sz w:val="24"/>
          <w:szCs w:val="24"/>
        </w:rPr>
        <w:t xml:space="preserve"> </w:t>
      </w:r>
      <w:r w:rsidR="004B2FF2" w:rsidRPr="00561968">
        <w:rPr>
          <w:rFonts w:ascii="Arial Narrow" w:hAnsi="Arial Narrow" w:cs="Times New Roman"/>
          <w:sz w:val="24"/>
          <w:szCs w:val="24"/>
        </w:rPr>
        <w:t>rokodelske dediščine.</w:t>
      </w:r>
    </w:p>
    <w:p w:rsidR="004B2FF2" w:rsidRPr="00561968" w:rsidRDefault="004B2FF2" w:rsidP="00EA0D07">
      <w:pPr>
        <w:spacing w:after="0" w:line="240" w:lineRule="auto"/>
        <w:jc w:val="both"/>
        <w:rPr>
          <w:rFonts w:ascii="Arial Narrow" w:hAnsi="Arial Narrow" w:cs="Times New Roman"/>
          <w:sz w:val="24"/>
          <w:szCs w:val="24"/>
        </w:rPr>
      </w:pPr>
    </w:p>
    <w:p w:rsidR="000F6E95" w:rsidRDefault="00EA0D07" w:rsidP="000F6E95">
      <w:pPr>
        <w:pBdr>
          <w:bottom w:val="single" w:sz="12" w:space="1" w:color="auto"/>
        </w:pBdr>
        <w:spacing w:after="0" w:line="240" w:lineRule="auto"/>
        <w:jc w:val="both"/>
        <w:rPr>
          <w:rFonts w:ascii="Arial Narrow" w:hAnsi="Arial Narrow" w:cs="Arial"/>
          <w:sz w:val="24"/>
          <w:szCs w:val="24"/>
        </w:rPr>
      </w:pPr>
      <w:r w:rsidRPr="00561968">
        <w:rPr>
          <w:rFonts w:ascii="Arial Narrow" w:hAnsi="Arial Narrow" w:cs="Times New Roman"/>
          <w:sz w:val="24"/>
          <w:szCs w:val="24"/>
        </w:rPr>
        <w:t>Vlju</w:t>
      </w:r>
      <w:r w:rsidR="00B544A5">
        <w:rPr>
          <w:rFonts w:ascii="Arial Narrow" w:hAnsi="Arial Narrow" w:cs="Times New Roman"/>
          <w:sz w:val="24"/>
          <w:szCs w:val="24"/>
        </w:rPr>
        <w:t>dno vabljeni</w:t>
      </w:r>
      <w:r w:rsidR="000F6E95">
        <w:rPr>
          <w:rFonts w:ascii="Arial Narrow" w:hAnsi="Arial Narrow" w:cs="Times New Roman"/>
          <w:sz w:val="24"/>
          <w:szCs w:val="24"/>
        </w:rPr>
        <w:t>!</w:t>
      </w:r>
      <w:r w:rsidR="009C1ABA" w:rsidRPr="00561968">
        <w:rPr>
          <w:rFonts w:ascii="Arial Narrow" w:hAnsi="Arial Narrow" w:cs="Arial"/>
          <w:sz w:val="24"/>
          <w:szCs w:val="24"/>
        </w:rPr>
        <w:t xml:space="preserve"> </w:t>
      </w:r>
    </w:p>
    <w:p w:rsidR="000F6E95" w:rsidRPr="000F6E95" w:rsidRDefault="000F6E95" w:rsidP="000F6E95">
      <w:pPr>
        <w:pBdr>
          <w:bottom w:val="single" w:sz="12" w:space="1" w:color="auto"/>
        </w:pBdr>
        <w:spacing w:after="0" w:line="240" w:lineRule="auto"/>
        <w:jc w:val="both"/>
        <w:rPr>
          <w:rFonts w:ascii="Arial Narrow" w:hAnsi="Arial Narrow" w:cs="Arial"/>
          <w:sz w:val="24"/>
          <w:szCs w:val="24"/>
        </w:rPr>
      </w:pPr>
    </w:p>
    <w:p w:rsidR="009C1ABA" w:rsidRPr="00561968" w:rsidRDefault="004B2FF2" w:rsidP="00F14859">
      <w:pPr>
        <w:spacing w:before="100" w:beforeAutospacing="1" w:after="100" w:afterAutospacing="1" w:line="240" w:lineRule="auto"/>
        <w:jc w:val="both"/>
        <w:rPr>
          <w:rFonts w:ascii="Arial Narrow" w:hAnsi="Arial Narrow" w:cs="Times New Roman"/>
          <w:sz w:val="24"/>
          <w:szCs w:val="24"/>
        </w:rPr>
      </w:pPr>
      <w:r w:rsidRPr="00561968">
        <w:rPr>
          <w:rFonts w:ascii="Arial Narrow" w:hAnsi="Arial Narrow" w:cs="Times New Roman"/>
          <w:sz w:val="24"/>
          <w:szCs w:val="24"/>
        </w:rPr>
        <w:t xml:space="preserve">Program: </w:t>
      </w:r>
    </w:p>
    <w:p w:rsidR="004B2FF2" w:rsidRPr="00561968" w:rsidRDefault="004B2FF2" w:rsidP="00BA23E9">
      <w:pPr>
        <w:spacing w:before="120" w:after="120" w:line="240" w:lineRule="auto"/>
        <w:rPr>
          <w:rFonts w:ascii="Arial Narrow" w:eastAsia="Calibri" w:hAnsi="Arial Narrow" w:cs="Calibri"/>
          <w:b/>
          <w:sz w:val="24"/>
          <w:szCs w:val="24"/>
        </w:rPr>
      </w:pPr>
      <w:r w:rsidRPr="00561968">
        <w:rPr>
          <w:rFonts w:ascii="Arial Narrow" w:eastAsia="Calibri" w:hAnsi="Arial Narrow" w:cs="Calibri"/>
          <w:b/>
          <w:sz w:val="24"/>
          <w:szCs w:val="24"/>
        </w:rPr>
        <w:t>8:30 Pozdravi</w:t>
      </w:r>
    </w:p>
    <w:p w:rsidR="004B2FF2" w:rsidRPr="000F6E95" w:rsidRDefault="004B2FF2" w:rsidP="000F6E95">
      <w:pPr>
        <w:pStyle w:val="Odstavekseznama"/>
        <w:numPr>
          <w:ilvl w:val="0"/>
          <w:numId w:val="4"/>
        </w:numPr>
        <w:spacing w:after="0" w:line="240" w:lineRule="auto"/>
        <w:rPr>
          <w:rFonts w:ascii="Arial Narrow" w:eastAsia="Calibri" w:hAnsi="Arial Narrow" w:cs="Calibri"/>
          <w:sz w:val="24"/>
          <w:szCs w:val="24"/>
        </w:rPr>
      </w:pPr>
      <w:r w:rsidRPr="000F6E95">
        <w:rPr>
          <w:rFonts w:ascii="Arial Narrow" w:eastAsia="Calibri" w:hAnsi="Arial Narrow" w:cs="Calibri"/>
          <w:sz w:val="24"/>
          <w:szCs w:val="24"/>
        </w:rPr>
        <w:t>Tanja Roženbergar, predsednica SED</w:t>
      </w:r>
      <w:r w:rsidR="009C1ABA" w:rsidRPr="000F6E95">
        <w:rPr>
          <w:rFonts w:ascii="Arial Narrow" w:eastAsia="Calibri" w:hAnsi="Arial Narrow" w:cs="Calibri"/>
          <w:sz w:val="24"/>
          <w:szCs w:val="24"/>
        </w:rPr>
        <w:t>;</w:t>
      </w:r>
      <w:r w:rsidRPr="000F6E95">
        <w:rPr>
          <w:rFonts w:ascii="Arial Narrow" w:eastAsia="Calibri" w:hAnsi="Arial Narrow" w:cs="Calibri"/>
          <w:sz w:val="24"/>
          <w:szCs w:val="24"/>
        </w:rPr>
        <w:t xml:space="preserve"> Alenka Černelič Krošelj, podpredsednica SED</w:t>
      </w:r>
    </w:p>
    <w:p w:rsidR="00BA23E9" w:rsidRPr="000F6E95" w:rsidRDefault="004B2FF2" w:rsidP="000F6E95">
      <w:pPr>
        <w:pStyle w:val="Odstavekseznama"/>
        <w:numPr>
          <w:ilvl w:val="0"/>
          <w:numId w:val="4"/>
        </w:numPr>
        <w:spacing w:after="0" w:line="240" w:lineRule="auto"/>
        <w:rPr>
          <w:rFonts w:ascii="Arial Narrow" w:eastAsia="Calibri" w:hAnsi="Arial Narrow" w:cs="Calibri"/>
          <w:sz w:val="24"/>
          <w:szCs w:val="24"/>
        </w:rPr>
      </w:pPr>
      <w:r w:rsidRPr="000F6E95">
        <w:rPr>
          <w:rFonts w:ascii="Arial Narrow" w:eastAsia="Calibri" w:hAnsi="Arial Narrow" w:cs="Calibri"/>
          <w:sz w:val="24"/>
          <w:szCs w:val="24"/>
        </w:rPr>
        <w:t>Igor Race, predsednik DS Triglav</w:t>
      </w:r>
    </w:p>
    <w:p w:rsidR="00330D2F" w:rsidRPr="00561968" w:rsidRDefault="00330D2F" w:rsidP="00C72EC2">
      <w:pPr>
        <w:spacing w:after="0" w:line="240" w:lineRule="auto"/>
        <w:rPr>
          <w:rFonts w:ascii="Arial Narrow" w:eastAsia="Calibri" w:hAnsi="Arial Narrow" w:cs="Calibri"/>
          <w:b/>
          <w:sz w:val="24"/>
          <w:szCs w:val="24"/>
        </w:rPr>
      </w:pPr>
    </w:p>
    <w:p w:rsidR="004B2FF2" w:rsidRPr="00561968" w:rsidRDefault="00BA23E9" w:rsidP="00C72EC2">
      <w:pPr>
        <w:spacing w:after="0" w:line="240" w:lineRule="auto"/>
        <w:rPr>
          <w:rFonts w:ascii="Arial Narrow" w:eastAsia="Calibri" w:hAnsi="Arial Narrow" w:cs="Calibri"/>
          <w:b/>
          <w:sz w:val="24"/>
          <w:szCs w:val="24"/>
        </w:rPr>
      </w:pPr>
      <w:r w:rsidRPr="00561968">
        <w:rPr>
          <w:rFonts w:ascii="Arial Narrow" w:eastAsia="Calibri" w:hAnsi="Arial Narrow" w:cs="Calibri"/>
          <w:b/>
          <w:sz w:val="24"/>
          <w:szCs w:val="24"/>
        </w:rPr>
        <w:t>8.45-</w:t>
      </w:r>
      <w:r w:rsidR="004B2FF2" w:rsidRPr="00561968">
        <w:rPr>
          <w:rFonts w:ascii="Arial Narrow" w:eastAsia="Calibri" w:hAnsi="Arial Narrow" w:cs="Calibri"/>
          <w:b/>
          <w:sz w:val="24"/>
          <w:szCs w:val="24"/>
        </w:rPr>
        <w:t>9.15: Življenje skupnosti in rokodelski primeri</w:t>
      </w:r>
    </w:p>
    <w:p w:rsidR="004B2FF2" w:rsidRPr="00561968" w:rsidRDefault="004B2FF2" w:rsidP="000F6E95">
      <w:pPr>
        <w:pStyle w:val="Navadensplet"/>
        <w:numPr>
          <w:ilvl w:val="0"/>
          <w:numId w:val="3"/>
        </w:numPr>
        <w:spacing w:before="0" w:beforeAutospacing="0" w:after="0" w:afterAutospacing="0"/>
        <w:rPr>
          <w:rFonts w:ascii="Arial Narrow" w:hAnsi="Arial Narrow"/>
        </w:rPr>
      </w:pPr>
      <w:r w:rsidRPr="00561968">
        <w:rPr>
          <w:rFonts w:ascii="Arial Narrow" w:eastAsia="Calibri" w:hAnsi="Arial Narrow" w:cs="Calibri"/>
        </w:rPr>
        <w:t>Rut Zlobec</w:t>
      </w:r>
      <w:r w:rsidRPr="00561968">
        <w:rPr>
          <w:rFonts w:ascii="Arial Narrow" w:hAnsi="Arial Narrow"/>
        </w:rPr>
        <w:t xml:space="preserve">: Slovenska rokodelska tradicija pri dopolnilnem pouku slovenščine </w:t>
      </w:r>
    </w:p>
    <w:p w:rsidR="00330D2F" w:rsidRDefault="004B2FF2" w:rsidP="000F6E95">
      <w:pPr>
        <w:pStyle w:val="Navadensplet"/>
        <w:numPr>
          <w:ilvl w:val="0"/>
          <w:numId w:val="3"/>
        </w:numPr>
        <w:spacing w:before="0" w:beforeAutospacing="0" w:after="0" w:afterAutospacing="0"/>
        <w:rPr>
          <w:rFonts w:ascii="Arial Narrow" w:hAnsi="Arial Narrow"/>
        </w:rPr>
      </w:pPr>
      <w:r w:rsidRPr="00B544A5">
        <w:rPr>
          <w:rFonts w:ascii="Arial Narrow" w:eastAsia="Calibri" w:hAnsi="Arial Narrow" w:cs="Calibri"/>
        </w:rPr>
        <w:t xml:space="preserve">Mirjana </w:t>
      </w:r>
      <w:proofErr w:type="spellStart"/>
      <w:r w:rsidRPr="00B544A5">
        <w:rPr>
          <w:rFonts w:ascii="Arial Narrow" w:eastAsia="Calibri" w:hAnsi="Arial Narrow" w:cs="Calibri"/>
        </w:rPr>
        <w:t>Kirbus</w:t>
      </w:r>
      <w:proofErr w:type="spellEnd"/>
      <w:r w:rsidRPr="00B544A5">
        <w:rPr>
          <w:rFonts w:ascii="Arial Narrow" w:eastAsia="Calibri" w:hAnsi="Arial Narrow" w:cs="Calibri"/>
        </w:rPr>
        <w:t xml:space="preserve"> in Edvard </w:t>
      </w:r>
      <w:proofErr w:type="spellStart"/>
      <w:r w:rsidRPr="00B544A5">
        <w:rPr>
          <w:rFonts w:ascii="Arial Narrow" w:eastAsia="Calibri" w:hAnsi="Arial Narrow" w:cs="Calibri"/>
        </w:rPr>
        <w:t>Kirbus</w:t>
      </w:r>
      <w:proofErr w:type="spellEnd"/>
      <w:r w:rsidRPr="00B544A5">
        <w:rPr>
          <w:rFonts w:ascii="Arial Narrow" w:hAnsi="Arial Narrow"/>
        </w:rPr>
        <w:t>, člana DS Triglav Subotica</w:t>
      </w:r>
      <w:r w:rsidRPr="00B544A5">
        <w:rPr>
          <w:rFonts w:ascii="Arial Narrow" w:eastAsia="Calibri" w:hAnsi="Arial Narrow" w:cs="Calibri"/>
        </w:rPr>
        <w:t xml:space="preserve">:  </w:t>
      </w:r>
      <w:proofErr w:type="spellStart"/>
      <w:r w:rsidRPr="00B544A5">
        <w:rPr>
          <w:rFonts w:ascii="Arial Narrow" w:hAnsi="Arial Narrow"/>
        </w:rPr>
        <w:t>Slamarske</w:t>
      </w:r>
      <w:proofErr w:type="spellEnd"/>
      <w:r w:rsidRPr="00B544A5">
        <w:rPr>
          <w:rFonts w:ascii="Arial Narrow" w:hAnsi="Arial Narrow"/>
        </w:rPr>
        <w:t xml:space="preserve"> delavnice pri dopolnilnem pouku slovenščine</w:t>
      </w:r>
    </w:p>
    <w:p w:rsidR="00B544A5" w:rsidRPr="00B544A5" w:rsidRDefault="00B544A5" w:rsidP="00B544A5">
      <w:pPr>
        <w:pStyle w:val="Navadensplet"/>
        <w:spacing w:before="0" w:beforeAutospacing="0" w:after="0" w:afterAutospacing="0"/>
        <w:rPr>
          <w:rFonts w:ascii="Arial Narrow" w:hAnsi="Arial Narrow"/>
        </w:rPr>
      </w:pPr>
    </w:p>
    <w:p w:rsidR="004B2FF2" w:rsidRPr="00B544A5" w:rsidRDefault="004B2FF2" w:rsidP="00BA23E9">
      <w:pPr>
        <w:spacing w:before="120" w:after="120" w:line="240" w:lineRule="auto"/>
        <w:rPr>
          <w:rFonts w:ascii="Arial Narrow" w:eastAsia="Calibri" w:hAnsi="Arial Narrow" w:cs="Calibri"/>
          <w:b/>
          <w:sz w:val="24"/>
          <w:szCs w:val="24"/>
        </w:rPr>
      </w:pPr>
      <w:r w:rsidRPr="00B544A5">
        <w:rPr>
          <w:rFonts w:ascii="Arial Narrow" w:eastAsia="Calibri" w:hAnsi="Arial Narrow" w:cs="Calibri"/>
          <w:b/>
          <w:sz w:val="24"/>
          <w:szCs w:val="24"/>
        </w:rPr>
        <w:t>9.15-10.00 Nesnovna kulturna dediščina in rokodelske prakse</w:t>
      </w:r>
    </w:p>
    <w:p w:rsidR="00760751" w:rsidRPr="000F6E95" w:rsidRDefault="004B2FF2" w:rsidP="000F6E95">
      <w:pPr>
        <w:pStyle w:val="Odstavekseznama"/>
        <w:numPr>
          <w:ilvl w:val="0"/>
          <w:numId w:val="2"/>
        </w:numPr>
        <w:spacing w:after="0" w:line="240" w:lineRule="auto"/>
        <w:rPr>
          <w:rFonts w:ascii="Arial Narrow" w:eastAsia="Calibri" w:hAnsi="Arial Narrow" w:cs="Calibri"/>
          <w:sz w:val="24"/>
          <w:szCs w:val="24"/>
        </w:rPr>
      </w:pPr>
      <w:r w:rsidRPr="000F6E95">
        <w:rPr>
          <w:rFonts w:ascii="Arial Narrow" w:eastAsia="Calibri" w:hAnsi="Arial Narrow" w:cs="Calibri"/>
          <w:sz w:val="24"/>
          <w:szCs w:val="24"/>
        </w:rPr>
        <w:t>Tan</w:t>
      </w:r>
      <w:r w:rsidR="00760751" w:rsidRPr="000F6E95">
        <w:rPr>
          <w:rFonts w:ascii="Arial Narrow" w:eastAsia="Calibri" w:hAnsi="Arial Narrow" w:cs="Calibri"/>
          <w:sz w:val="24"/>
          <w:szCs w:val="24"/>
        </w:rPr>
        <w:t>ja Roženbergar: Seznam rokodelskih panog</w:t>
      </w:r>
      <w:r w:rsidR="000F6E95" w:rsidRPr="000F6E95">
        <w:rPr>
          <w:rFonts w:ascii="Arial Narrow" w:eastAsia="Calibri" w:hAnsi="Arial Narrow" w:cs="Calibri"/>
          <w:sz w:val="24"/>
          <w:szCs w:val="24"/>
        </w:rPr>
        <w:t>, Slovenski etnografski muzej</w:t>
      </w:r>
    </w:p>
    <w:p w:rsidR="004B2FF2" w:rsidRPr="000F6E95" w:rsidRDefault="000F6E95" w:rsidP="000F6E95">
      <w:pPr>
        <w:pStyle w:val="Odstavekseznama"/>
        <w:numPr>
          <w:ilvl w:val="0"/>
          <w:numId w:val="2"/>
        </w:numPr>
        <w:spacing w:after="0" w:line="240" w:lineRule="auto"/>
        <w:rPr>
          <w:rFonts w:ascii="Arial Narrow" w:eastAsia="Calibri" w:hAnsi="Arial Narrow" w:cs="Calibri"/>
          <w:sz w:val="24"/>
          <w:szCs w:val="24"/>
        </w:rPr>
      </w:pPr>
      <w:r>
        <w:rPr>
          <w:rFonts w:ascii="Arial Narrow" w:eastAsia="Calibri" w:hAnsi="Arial Narrow" w:cs="Calibri"/>
          <w:sz w:val="24"/>
          <w:szCs w:val="24"/>
        </w:rPr>
        <w:t xml:space="preserve">Alenka Černelič Krošelj, </w:t>
      </w:r>
      <w:r w:rsidR="004B2FF2" w:rsidRPr="000F6E95">
        <w:rPr>
          <w:rFonts w:ascii="Arial Narrow" w:eastAsia="Calibri" w:hAnsi="Arial Narrow" w:cs="Calibri"/>
          <w:sz w:val="24"/>
          <w:szCs w:val="24"/>
        </w:rPr>
        <w:t>Polona Rigler Grm: Vloga regionalnih muzejev</w:t>
      </w:r>
      <w:r w:rsidRPr="000F6E95">
        <w:rPr>
          <w:rFonts w:ascii="Arial Narrow" w:eastAsia="Calibri" w:hAnsi="Arial Narrow" w:cs="Calibri"/>
          <w:b/>
          <w:sz w:val="24"/>
          <w:szCs w:val="24"/>
        </w:rPr>
        <w:t xml:space="preserve">, </w:t>
      </w:r>
      <w:r w:rsidRPr="000F6E95">
        <w:rPr>
          <w:rFonts w:ascii="Arial Narrow" w:eastAsia="Calibri" w:hAnsi="Arial Narrow" w:cs="Calibri"/>
          <w:sz w:val="24"/>
          <w:szCs w:val="24"/>
        </w:rPr>
        <w:t>Posavski muzej Brežice</w:t>
      </w:r>
      <w:r w:rsidRPr="000F6E95">
        <w:rPr>
          <w:rFonts w:ascii="Arial Narrow" w:eastAsia="Calibri" w:hAnsi="Arial Narrow" w:cs="Calibri"/>
          <w:sz w:val="24"/>
          <w:szCs w:val="24"/>
        </w:rPr>
        <w:t>, Rokodelski center Ribnica -</w:t>
      </w:r>
      <w:r w:rsidRPr="000F6E95">
        <w:rPr>
          <w:rFonts w:ascii="Arial Narrow" w:eastAsia="Calibri" w:hAnsi="Arial Narrow" w:cs="Calibri"/>
          <w:sz w:val="24"/>
          <w:szCs w:val="24"/>
        </w:rPr>
        <w:t xml:space="preserve"> OE Muzej Ribnica</w:t>
      </w:r>
      <w:r w:rsidR="004B2FF2" w:rsidRPr="000F6E95">
        <w:rPr>
          <w:rFonts w:ascii="Arial Narrow" w:eastAsia="Calibri" w:hAnsi="Arial Narrow" w:cs="Calibri"/>
          <w:sz w:val="24"/>
          <w:szCs w:val="24"/>
        </w:rPr>
        <w:t xml:space="preserve"> </w:t>
      </w:r>
    </w:p>
    <w:p w:rsidR="000F6E95" w:rsidRDefault="004B2FF2" w:rsidP="000F6E95">
      <w:pPr>
        <w:pStyle w:val="Navadensplet"/>
        <w:numPr>
          <w:ilvl w:val="0"/>
          <w:numId w:val="2"/>
        </w:numPr>
        <w:spacing w:before="0" w:beforeAutospacing="0" w:after="0" w:afterAutospacing="0"/>
        <w:rPr>
          <w:rFonts w:ascii="Arial Narrow" w:hAnsi="Arial Narrow"/>
          <w:b/>
        </w:rPr>
      </w:pPr>
      <w:r w:rsidRPr="00B544A5">
        <w:rPr>
          <w:rFonts w:ascii="Arial Narrow" w:eastAsia="Calibri" w:hAnsi="Arial Narrow"/>
        </w:rPr>
        <w:t xml:space="preserve">Barbara Ivančič Kutin, </w:t>
      </w:r>
      <w:r w:rsidR="00370EA3" w:rsidRPr="00B544A5">
        <w:rPr>
          <w:rStyle w:val="Krepko"/>
          <w:rFonts w:ascii="Arial Narrow" w:hAnsi="Arial Narrow"/>
          <w:b w:val="0"/>
        </w:rPr>
        <w:t>Zbiranje pripovednega izročila med Slovenci in njihovimi potomci v Srbiji za zbirko Glasovi</w:t>
      </w:r>
      <w:r w:rsidR="00561968" w:rsidRPr="00B544A5">
        <w:rPr>
          <w:rStyle w:val="Krepko"/>
          <w:rFonts w:ascii="Arial Narrow" w:hAnsi="Arial Narrow"/>
          <w:b w:val="0"/>
        </w:rPr>
        <w:t xml:space="preserve">, </w:t>
      </w:r>
      <w:r w:rsidRPr="00B544A5">
        <w:rPr>
          <w:rFonts w:ascii="Arial Narrow" w:eastAsia="Calibri" w:hAnsi="Arial Narrow" w:cs="Calibri"/>
        </w:rPr>
        <w:t xml:space="preserve">Inštitut za slovensko narodopisje, ZRC SAZU </w:t>
      </w:r>
    </w:p>
    <w:p w:rsidR="000F6E95" w:rsidRPr="000F6E95" w:rsidRDefault="000F6E95" w:rsidP="000F6E95">
      <w:pPr>
        <w:pStyle w:val="Navadensplet"/>
        <w:spacing w:before="0" w:beforeAutospacing="0" w:after="0" w:afterAutospacing="0"/>
        <w:rPr>
          <w:rFonts w:ascii="Arial Narrow" w:hAnsi="Arial Narrow"/>
          <w:b/>
        </w:rPr>
      </w:pPr>
    </w:p>
    <w:p w:rsidR="00561968" w:rsidRDefault="00561968" w:rsidP="00561968">
      <w:pPr>
        <w:pBdr>
          <w:bottom w:val="single" w:sz="12" w:space="1" w:color="auto"/>
        </w:pBdr>
        <w:spacing w:before="120" w:after="120" w:line="240" w:lineRule="auto"/>
        <w:rPr>
          <w:rFonts w:ascii="Arial Narrow" w:eastAsia="Calibri" w:hAnsi="Arial Narrow" w:cs="Calibri"/>
          <w:b/>
          <w:sz w:val="24"/>
          <w:szCs w:val="24"/>
        </w:rPr>
      </w:pPr>
      <w:r w:rsidRPr="00B544A5">
        <w:rPr>
          <w:rFonts w:ascii="Arial Narrow" w:eastAsia="Calibri" w:hAnsi="Arial Narrow" w:cs="Calibri"/>
          <w:b/>
          <w:sz w:val="24"/>
          <w:szCs w:val="24"/>
        </w:rPr>
        <w:t xml:space="preserve">10.00-10.30 Razprava: skupni  projekti </w:t>
      </w:r>
    </w:p>
    <w:p w:rsidR="00B544A5" w:rsidRPr="00B544A5" w:rsidRDefault="00B544A5" w:rsidP="00561968">
      <w:pPr>
        <w:pBdr>
          <w:bottom w:val="single" w:sz="12" w:space="1" w:color="auto"/>
        </w:pBdr>
        <w:spacing w:before="120" w:after="120" w:line="240" w:lineRule="auto"/>
        <w:rPr>
          <w:rFonts w:ascii="Arial Narrow" w:eastAsia="Calibri" w:hAnsi="Arial Narrow" w:cs="Calibri"/>
          <w:b/>
          <w:sz w:val="24"/>
          <w:szCs w:val="24"/>
        </w:rPr>
      </w:pPr>
    </w:p>
    <w:p w:rsidR="00561968" w:rsidRPr="00B544A5" w:rsidRDefault="00561968" w:rsidP="00561968">
      <w:pPr>
        <w:pStyle w:val="Default"/>
        <w:rPr>
          <w:rFonts w:ascii="Arial Narrow" w:hAnsi="Arial Narrow"/>
        </w:rPr>
      </w:pPr>
    </w:p>
    <w:p w:rsidR="00B544A5" w:rsidRDefault="00B544A5" w:rsidP="00561968">
      <w:pPr>
        <w:pStyle w:val="Default"/>
        <w:rPr>
          <w:rFonts w:ascii="Arial Narrow" w:hAnsi="Arial Narrow"/>
          <w:b/>
        </w:rPr>
      </w:pPr>
    </w:p>
    <w:p w:rsidR="00561968" w:rsidRPr="00561968" w:rsidRDefault="00B544A5" w:rsidP="00561968">
      <w:pPr>
        <w:pStyle w:val="Default"/>
        <w:rPr>
          <w:rFonts w:ascii="Arial Narrow" w:hAnsi="Arial Narrow"/>
          <w:b/>
        </w:rPr>
      </w:pPr>
      <w:r>
        <w:rPr>
          <w:rFonts w:ascii="Arial Narrow" w:hAnsi="Arial Narrow"/>
          <w:b/>
        </w:rPr>
        <w:t xml:space="preserve">Dr. </w:t>
      </w:r>
      <w:r w:rsidR="00561968">
        <w:rPr>
          <w:rFonts w:ascii="Arial Narrow" w:hAnsi="Arial Narrow"/>
          <w:b/>
        </w:rPr>
        <w:t xml:space="preserve">Tanja Roženbergar, </w:t>
      </w:r>
      <w:r w:rsidR="00561968" w:rsidRPr="00561968">
        <w:rPr>
          <w:rFonts w:ascii="Arial Narrow" w:hAnsi="Arial Narrow"/>
          <w:b/>
        </w:rPr>
        <w:t>Seznam rokodelskih panog</w:t>
      </w:r>
      <w:r w:rsidR="00561968">
        <w:rPr>
          <w:rFonts w:ascii="Arial Narrow" w:hAnsi="Arial Narrow"/>
          <w:b/>
        </w:rPr>
        <w:t>, Slovenski etnografski muzej</w:t>
      </w:r>
    </w:p>
    <w:p w:rsidR="00561968" w:rsidRDefault="00561968" w:rsidP="00561968">
      <w:pPr>
        <w:pStyle w:val="Default"/>
        <w:rPr>
          <w:rFonts w:ascii="Arial Narrow" w:hAnsi="Arial Narrow"/>
        </w:rPr>
      </w:pPr>
    </w:p>
    <w:p w:rsidR="00561968" w:rsidRDefault="00561968" w:rsidP="00561968">
      <w:pPr>
        <w:pStyle w:val="Default"/>
        <w:jc w:val="both"/>
        <w:rPr>
          <w:rFonts w:ascii="Arial Narrow" w:hAnsi="Arial Narrow"/>
        </w:rPr>
      </w:pPr>
      <w:r>
        <w:rPr>
          <w:rFonts w:ascii="Arial Narrow" w:hAnsi="Arial Narrow"/>
        </w:rPr>
        <w:t xml:space="preserve">Seznam rokodelskih panog je dokument, ki se navezuje na Zakon o ohranjanju in razvoju rokodelstva, ki je bil sprejet letos poleti in  definira rokodelstvo  kot dejavnost posebnega družbenega pomena. </w:t>
      </w:r>
    </w:p>
    <w:p w:rsidR="00561968" w:rsidRDefault="00561968" w:rsidP="00561968">
      <w:pPr>
        <w:pStyle w:val="Default"/>
        <w:jc w:val="both"/>
        <w:rPr>
          <w:rFonts w:ascii="Arial Narrow" w:hAnsi="Arial Narrow"/>
        </w:rPr>
      </w:pPr>
      <w:r w:rsidRPr="00561968">
        <w:rPr>
          <w:rFonts w:ascii="Arial Narrow" w:hAnsi="Arial Narrow"/>
        </w:rPr>
        <w:t xml:space="preserve">Raznolik seznam </w:t>
      </w:r>
      <w:r>
        <w:rPr>
          <w:rFonts w:ascii="Arial Narrow" w:hAnsi="Arial Narrow"/>
        </w:rPr>
        <w:t xml:space="preserve">70ih </w:t>
      </w:r>
      <w:r w:rsidRPr="00561968">
        <w:rPr>
          <w:rFonts w:ascii="Arial Narrow" w:hAnsi="Arial Narrow"/>
        </w:rPr>
        <w:t xml:space="preserve">rokodelskih panog dokazuje tradicijo rokodelskih znanj in njihove prisotnosti v družbi in okolju, priča o identiteti in prepoznavnosti, o medgeneracijskem povezovanju, pa tudi o novih priložnostih in vsestranskih pozitivnih učinkih v prihodnosti. Dejavnost ohranja nacionalno identiteto, identiteto posameznih pokrajin in krajev </w:t>
      </w:r>
      <w:r>
        <w:rPr>
          <w:rFonts w:ascii="Arial Narrow" w:hAnsi="Arial Narrow"/>
        </w:rPr>
        <w:t>ter je hkrati vir različnih sodobnih ustvarjalnosti in interpretacij.</w:t>
      </w:r>
    </w:p>
    <w:p w:rsidR="00561968" w:rsidRPr="00561968" w:rsidRDefault="00561968" w:rsidP="00561968">
      <w:pPr>
        <w:pStyle w:val="Default"/>
        <w:jc w:val="both"/>
        <w:rPr>
          <w:rFonts w:ascii="Arial Narrow" w:hAnsi="Arial Narrow"/>
        </w:rPr>
      </w:pPr>
    </w:p>
    <w:p w:rsidR="00561968" w:rsidRDefault="00561968" w:rsidP="00561968">
      <w:pPr>
        <w:spacing w:after="0" w:line="240" w:lineRule="auto"/>
        <w:rPr>
          <w:rFonts w:ascii="Arial Narrow" w:eastAsia="Calibri" w:hAnsi="Arial Narrow" w:cs="Calibri"/>
          <w:b/>
          <w:sz w:val="24"/>
          <w:szCs w:val="24"/>
        </w:rPr>
      </w:pPr>
      <w:r w:rsidRPr="00561968">
        <w:rPr>
          <w:rFonts w:ascii="Arial Narrow" w:eastAsia="Calibri" w:hAnsi="Arial Narrow" w:cs="Calibri"/>
          <w:b/>
          <w:sz w:val="24"/>
          <w:szCs w:val="24"/>
        </w:rPr>
        <w:t>Alenka Černelič Krošelj</w:t>
      </w:r>
      <w:r w:rsidR="00882BBA">
        <w:rPr>
          <w:rFonts w:ascii="Arial Narrow" w:eastAsia="Calibri" w:hAnsi="Arial Narrow" w:cs="Calibri"/>
          <w:b/>
          <w:sz w:val="24"/>
          <w:szCs w:val="24"/>
        </w:rPr>
        <w:t>, Posavski muzej Brežice</w:t>
      </w:r>
      <w:r w:rsidRPr="00561968">
        <w:rPr>
          <w:rFonts w:ascii="Arial Narrow" w:eastAsia="Calibri" w:hAnsi="Arial Narrow" w:cs="Calibri"/>
          <w:b/>
          <w:sz w:val="24"/>
          <w:szCs w:val="24"/>
        </w:rPr>
        <w:t xml:space="preserve"> in Polona Rigler Grm</w:t>
      </w:r>
      <w:r w:rsidR="00882BBA">
        <w:rPr>
          <w:rFonts w:ascii="Arial Narrow" w:eastAsia="Calibri" w:hAnsi="Arial Narrow" w:cs="Calibri"/>
          <w:b/>
          <w:sz w:val="24"/>
          <w:szCs w:val="24"/>
        </w:rPr>
        <w:t>, Rokodelski center Ribnica, OE Muzej Ribnica</w:t>
      </w:r>
      <w:r w:rsidRPr="00561968">
        <w:rPr>
          <w:rFonts w:ascii="Arial Narrow" w:eastAsia="Calibri" w:hAnsi="Arial Narrow" w:cs="Calibri"/>
          <w:b/>
          <w:sz w:val="24"/>
          <w:szCs w:val="24"/>
        </w:rPr>
        <w:t xml:space="preserve">: Vloga regionalnih muzejev </w:t>
      </w:r>
    </w:p>
    <w:p w:rsidR="000F6E95" w:rsidRPr="00561968" w:rsidRDefault="000F6E95" w:rsidP="00561968">
      <w:pPr>
        <w:spacing w:after="0" w:line="240" w:lineRule="auto"/>
        <w:rPr>
          <w:rFonts w:ascii="Arial Narrow" w:eastAsia="Calibri" w:hAnsi="Arial Narrow" w:cs="Calibri"/>
          <w:b/>
          <w:sz w:val="24"/>
          <w:szCs w:val="24"/>
        </w:rPr>
      </w:pPr>
    </w:p>
    <w:p w:rsidR="00561968" w:rsidRDefault="00882BBA" w:rsidP="00561968">
      <w:pPr>
        <w:pStyle w:val="Navadensplet"/>
        <w:spacing w:before="0" w:beforeAutospacing="0" w:after="0" w:afterAutospacing="0"/>
        <w:rPr>
          <w:rFonts w:ascii="Arial Narrow" w:eastAsia="Calibri" w:hAnsi="Arial Narrow"/>
        </w:rPr>
      </w:pPr>
      <w:r>
        <w:rPr>
          <w:rFonts w:ascii="Arial Narrow" w:eastAsia="Calibri" w:hAnsi="Arial Narrow"/>
        </w:rPr>
        <w:t>Slovenija je prepredena z regionalnimi in lokalnimi muzeji, ki skladno s svojimi poslanstvi skrbijo za snovno in nesnovno dediščino zaupanega območja.</w:t>
      </w:r>
      <w:r w:rsidR="000F6E95">
        <w:rPr>
          <w:rFonts w:ascii="Arial Narrow" w:eastAsia="Calibri" w:hAnsi="Arial Narrow"/>
        </w:rPr>
        <w:t xml:space="preserve"> Skladno z razvojem muzeologije</w:t>
      </w:r>
      <w:r>
        <w:rPr>
          <w:rFonts w:ascii="Arial Narrow" w:eastAsia="Calibri" w:hAnsi="Arial Narrow"/>
        </w:rPr>
        <w:t xml:space="preserve"> je tudi delo muzejev vedno bolj usmerjeno v ljudi ter njihove pripovedi</w:t>
      </w:r>
      <w:r w:rsidR="000F6E95">
        <w:rPr>
          <w:rFonts w:ascii="Arial Narrow" w:eastAsia="Calibri" w:hAnsi="Arial Narrow"/>
        </w:rPr>
        <w:t>,</w:t>
      </w:r>
      <w:bookmarkStart w:id="0" w:name="_GoBack"/>
      <w:bookmarkEnd w:id="0"/>
      <w:r>
        <w:rPr>
          <w:rFonts w:ascii="Arial Narrow" w:eastAsia="Calibri" w:hAnsi="Arial Narrow"/>
        </w:rPr>
        <w:t xml:space="preserve"> ne glede na status in položaj. Še posebej je pomembno celovito evidentiranje, dokumentiranje, raziskovanje in predstavljanje na različne načine. Po uvodnem delu Alenke Černelič Krošelj bo Polona Rigler Grm predstavila nekaj primerov.</w:t>
      </w:r>
    </w:p>
    <w:p w:rsidR="00561968" w:rsidRPr="00561968" w:rsidRDefault="00561968" w:rsidP="00561968">
      <w:pPr>
        <w:pStyle w:val="Navadensplet"/>
        <w:spacing w:before="0" w:beforeAutospacing="0" w:after="0" w:afterAutospacing="0"/>
        <w:rPr>
          <w:rFonts w:ascii="Arial Narrow" w:eastAsia="Calibri" w:hAnsi="Arial Narrow"/>
        </w:rPr>
      </w:pPr>
    </w:p>
    <w:p w:rsidR="00561968" w:rsidRPr="00561968" w:rsidRDefault="00561968" w:rsidP="00561968">
      <w:pPr>
        <w:pStyle w:val="Navadensplet"/>
        <w:spacing w:before="0" w:beforeAutospacing="0" w:after="0" w:afterAutospacing="0"/>
        <w:rPr>
          <w:rFonts w:ascii="Arial Narrow" w:hAnsi="Arial Narrow"/>
          <w:b/>
        </w:rPr>
      </w:pPr>
      <w:r w:rsidRPr="00561968">
        <w:rPr>
          <w:rFonts w:ascii="Arial Narrow" w:eastAsia="Calibri" w:hAnsi="Arial Narrow"/>
          <w:b/>
        </w:rPr>
        <w:t>Barbara Ivančič Kutin,</w:t>
      </w:r>
      <w:r w:rsidRPr="00561968">
        <w:rPr>
          <w:rFonts w:ascii="Arial Narrow" w:eastAsia="Calibri" w:hAnsi="Arial Narrow"/>
        </w:rPr>
        <w:t xml:space="preserve"> </w:t>
      </w:r>
      <w:r w:rsidRPr="00561968">
        <w:rPr>
          <w:rStyle w:val="Krepko"/>
          <w:rFonts w:ascii="Arial Narrow" w:hAnsi="Arial Narrow"/>
        </w:rPr>
        <w:t>Zbiranje pripovednega izročila med Slovenci in njihovimi potomci v Srbiji za zbirko Glasovi,</w:t>
      </w:r>
      <w:r w:rsidRPr="00561968">
        <w:rPr>
          <w:rStyle w:val="Krepko"/>
          <w:rFonts w:ascii="Arial Narrow" w:hAnsi="Arial Narrow"/>
          <w:b w:val="0"/>
        </w:rPr>
        <w:t xml:space="preserve"> </w:t>
      </w:r>
      <w:r w:rsidRPr="00561968">
        <w:rPr>
          <w:rFonts w:ascii="Arial Narrow" w:eastAsia="Calibri" w:hAnsi="Arial Narrow" w:cs="Calibri"/>
          <w:b/>
        </w:rPr>
        <w:t xml:space="preserve">Inštitut za slovensko narodopisje, ZRC SAZU </w:t>
      </w:r>
    </w:p>
    <w:p w:rsidR="007D5DFE" w:rsidRPr="00561968" w:rsidRDefault="007D5DFE" w:rsidP="00B544A5">
      <w:pPr>
        <w:pStyle w:val="Navadensplet"/>
        <w:jc w:val="both"/>
        <w:rPr>
          <w:rFonts w:ascii="Arial Narrow" w:hAnsi="Arial Narrow"/>
        </w:rPr>
      </w:pPr>
      <w:r w:rsidRPr="00561968">
        <w:rPr>
          <w:rFonts w:ascii="Arial Narrow" w:hAnsi="Arial Narrow"/>
        </w:rPr>
        <w:t>V knjižni zbirki Glasovi (ur. ddr. Marija Stanonik) je doslej izšlo že 57 knjig s folklornimi pripovedmi (pravljice, povedke, anekdote, šaljive zgodbe, vici ...), ki so bile zapisane na različnih območjih Slovenije in zamejstva. V dolgoročnem planu so tudi knjige, ki bodo prinašale pripovedno izročilo Slovencev po svetu: čezoceans</w:t>
      </w:r>
      <w:r w:rsidR="005576B4">
        <w:rPr>
          <w:rFonts w:ascii="Arial Narrow" w:hAnsi="Arial Narrow"/>
        </w:rPr>
        <w:t>k</w:t>
      </w:r>
      <w:r w:rsidRPr="00561968">
        <w:rPr>
          <w:rFonts w:ascii="Arial Narrow" w:hAnsi="Arial Narrow"/>
        </w:rPr>
        <w:t>e države, Zahodna Evropa, republike bivše skupne države. Med člani društva Sava v Beogradu je leta 2014  že potekalo zbiranje tega; dobrodošle pa bi bile tudi zgodbe, ki si jih pripovedujejo Slovenci in njihovi potomci v drugih srbskih krajih. V prispevku bo na kratko predstavljen projekt, že pridobljeno gradivo v Beogradu in povabilo k sodelovanju.</w:t>
      </w:r>
    </w:p>
    <w:p w:rsidR="00561968" w:rsidRDefault="00561968">
      <w:pPr>
        <w:spacing w:before="120" w:after="120" w:line="240" w:lineRule="auto"/>
        <w:rPr>
          <w:rFonts w:ascii="Arial Narrow" w:eastAsia="Calibri" w:hAnsi="Arial Narrow" w:cs="Calibri"/>
          <w:b/>
        </w:rPr>
      </w:pPr>
    </w:p>
    <w:p w:rsidR="000353E8" w:rsidRDefault="000353E8">
      <w:pPr>
        <w:spacing w:before="120" w:after="120" w:line="240" w:lineRule="auto"/>
        <w:rPr>
          <w:rFonts w:ascii="Arial Narrow" w:eastAsia="Calibri" w:hAnsi="Arial Narrow" w:cs="Calibri"/>
          <w:b/>
        </w:rPr>
      </w:pPr>
    </w:p>
    <w:p w:rsidR="000353E8" w:rsidRDefault="000353E8">
      <w:pPr>
        <w:spacing w:before="120" w:after="120" w:line="240" w:lineRule="auto"/>
        <w:rPr>
          <w:rFonts w:ascii="Arial Narrow" w:eastAsia="Calibri" w:hAnsi="Arial Narrow" w:cs="Calibri"/>
          <w:b/>
        </w:rPr>
      </w:pPr>
    </w:p>
    <w:p w:rsidR="000353E8" w:rsidRDefault="000353E8">
      <w:pPr>
        <w:spacing w:before="120" w:after="120" w:line="240" w:lineRule="auto"/>
        <w:rPr>
          <w:rFonts w:ascii="Arial Narrow" w:eastAsia="Calibri" w:hAnsi="Arial Narrow" w:cs="Calibri"/>
          <w:b/>
        </w:rPr>
      </w:pPr>
    </w:p>
    <w:p w:rsidR="000353E8" w:rsidRDefault="000353E8">
      <w:pPr>
        <w:spacing w:before="120" w:after="120" w:line="240" w:lineRule="auto"/>
        <w:rPr>
          <w:rFonts w:ascii="Arial Narrow" w:eastAsia="Calibri" w:hAnsi="Arial Narrow" w:cs="Calibri"/>
          <w:b/>
        </w:rPr>
      </w:pPr>
      <w:r>
        <w:rPr>
          <w:rFonts w:ascii="Arial Narrow" w:eastAsia="Calibri" w:hAnsi="Arial Narrow" w:cs="Calibri"/>
          <w:b/>
        </w:rPr>
        <w:t xml:space="preserve">Posvet je podprlo Ministrstvo za kulturo RS. </w:t>
      </w:r>
    </w:p>
    <w:p w:rsidR="003B5383" w:rsidRPr="00157205" w:rsidRDefault="003B5383">
      <w:pPr>
        <w:spacing w:before="120" w:after="120" w:line="240" w:lineRule="auto"/>
        <w:rPr>
          <w:rFonts w:ascii="Arial Narrow" w:eastAsia="Calibri" w:hAnsi="Arial Narrow" w:cs="Calibri"/>
          <w:b/>
        </w:rPr>
      </w:pPr>
      <w:r w:rsidRPr="005D5EAF">
        <w:rPr>
          <w:rFonts w:ascii="Arial" w:hAnsi="Arial" w:cs="Arial"/>
          <w:noProof/>
          <w:sz w:val="20"/>
          <w:szCs w:val="20"/>
          <w:lang w:eastAsia="sl-SI"/>
        </w:rPr>
        <w:drawing>
          <wp:anchor distT="0" distB="0" distL="114300" distR="114300" simplePos="0" relativeHeight="251659264" behindDoc="0" locked="0" layoutInCell="1" allowOverlap="1" wp14:anchorId="5DAEF1A9" wp14:editId="1B79D85B">
            <wp:simplePos x="0" y="0"/>
            <wp:positionH relativeFrom="column">
              <wp:posOffset>0</wp:posOffset>
            </wp:positionH>
            <wp:positionV relativeFrom="paragraph">
              <wp:posOffset>0</wp:posOffset>
            </wp:positionV>
            <wp:extent cx="1454047" cy="817327"/>
            <wp:effectExtent l="0" t="0" r="0" b="0"/>
            <wp:wrapNone/>
            <wp:docPr id="1" name="Slika 1" descr="http://www.sigic.si/upload/articles/big/3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gic.si/upload/articles/big/317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4047" cy="81732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B5383" w:rsidRPr="00157205" w:rsidSect="001D1D5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582" w:rsidRDefault="002E6582" w:rsidP="004B2FF2">
      <w:pPr>
        <w:spacing w:after="0" w:line="240" w:lineRule="auto"/>
      </w:pPr>
      <w:r>
        <w:separator/>
      </w:r>
    </w:p>
  </w:endnote>
  <w:endnote w:type="continuationSeparator" w:id="0">
    <w:p w:rsidR="002E6582" w:rsidRDefault="002E6582" w:rsidP="004B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F2" w:rsidRDefault="00F14859" w:rsidP="004B2FF2">
    <w:r>
      <w:rPr>
        <w:rFonts w:ascii="Arial Narrow" w:hAnsi="Arial Narrow" w:cs="Arial"/>
        <w:sz w:val="20"/>
        <w:szCs w:val="20"/>
      </w:rPr>
      <w:t>Program Slovenskega etnološkega društva financira Ministrstvo za kulturo RS</w:t>
    </w:r>
  </w:p>
  <w:p w:rsidR="00EB201B" w:rsidRDefault="002E65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582" w:rsidRDefault="002E6582" w:rsidP="004B2FF2">
      <w:pPr>
        <w:spacing w:after="0" w:line="240" w:lineRule="auto"/>
      </w:pPr>
      <w:r>
        <w:separator/>
      </w:r>
    </w:p>
  </w:footnote>
  <w:footnote w:type="continuationSeparator" w:id="0">
    <w:p w:rsidR="002E6582" w:rsidRDefault="002E6582" w:rsidP="004B2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873" w:rsidRDefault="002E6582" w:rsidP="00D25873">
    <w:pPr>
      <w:pStyle w:val="Glava"/>
    </w:pPr>
  </w:p>
  <w:p w:rsidR="00D25873" w:rsidRDefault="00965722" w:rsidP="00D25873">
    <w:pPr>
      <w:pStyle w:val="Glava"/>
    </w:pPr>
    <w:r>
      <w:t xml:space="preserve">                                              </w:t>
    </w:r>
    <w:r w:rsidRPr="00B96DB4">
      <w:rPr>
        <w:noProof/>
        <w:lang w:eastAsia="sl-SI"/>
      </w:rPr>
      <w:drawing>
        <wp:inline distT="0" distB="0" distL="0" distR="0" wp14:anchorId="3E3F5226" wp14:editId="1E3F429D">
          <wp:extent cx="2378177" cy="342900"/>
          <wp:effectExtent l="0" t="0" r="3175" b="0"/>
          <wp:docPr id="2" name="Slika 2" descr="C:\Users\Alenka-PMB\Documents\razno\SED\logo gradivo SED\Logo_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ka-PMB\Documents\razno\SED\logo gradivo SED\Logo_S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177" cy="342900"/>
                  </a:xfrm>
                  <a:prstGeom prst="rect">
                    <a:avLst/>
                  </a:prstGeom>
                  <a:noFill/>
                  <a:ln>
                    <a:noFill/>
                  </a:ln>
                </pic:spPr>
              </pic:pic>
            </a:graphicData>
          </a:graphic>
        </wp:inline>
      </w:drawing>
    </w:r>
  </w:p>
  <w:p w:rsidR="00D25873" w:rsidRDefault="002E658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D6408"/>
    <w:multiLevelType w:val="hybridMultilevel"/>
    <w:tmpl w:val="A4A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D2ED4"/>
    <w:multiLevelType w:val="hybridMultilevel"/>
    <w:tmpl w:val="93CA2E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24929B7"/>
    <w:multiLevelType w:val="hybridMultilevel"/>
    <w:tmpl w:val="14CAC9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337790B"/>
    <w:multiLevelType w:val="hybridMultilevel"/>
    <w:tmpl w:val="BC6861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07"/>
    <w:rsid w:val="000353E8"/>
    <w:rsid w:val="000F6E95"/>
    <w:rsid w:val="00157205"/>
    <w:rsid w:val="002E19CB"/>
    <w:rsid w:val="002E6582"/>
    <w:rsid w:val="00330D2F"/>
    <w:rsid w:val="00370EA3"/>
    <w:rsid w:val="003B5383"/>
    <w:rsid w:val="00406B36"/>
    <w:rsid w:val="004138CC"/>
    <w:rsid w:val="004B2FF2"/>
    <w:rsid w:val="005576B4"/>
    <w:rsid w:val="00561968"/>
    <w:rsid w:val="00662BD7"/>
    <w:rsid w:val="00760751"/>
    <w:rsid w:val="007D5DFE"/>
    <w:rsid w:val="00882BBA"/>
    <w:rsid w:val="009434BA"/>
    <w:rsid w:val="00965722"/>
    <w:rsid w:val="009C1ABA"/>
    <w:rsid w:val="00AF3029"/>
    <w:rsid w:val="00B42B1C"/>
    <w:rsid w:val="00B544A5"/>
    <w:rsid w:val="00BA23E9"/>
    <w:rsid w:val="00C72EC2"/>
    <w:rsid w:val="00D25DAA"/>
    <w:rsid w:val="00E44B4E"/>
    <w:rsid w:val="00EA0D07"/>
    <w:rsid w:val="00F00D7C"/>
    <w:rsid w:val="00F14859"/>
    <w:rsid w:val="00F85C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EE37B-6BF5-47F1-9EC4-509F340A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A0D0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A0D07"/>
    <w:pPr>
      <w:ind w:left="720"/>
      <w:contextualSpacing/>
    </w:pPr>
  </w:style>
  <w:style w:type="paragraph" w:customStyle="1" w:styleId="m5200705269201348660msolistparagraph">
    <w:name w:val="m_5200705269201348660msolistparagraph"/>
    <w:basedOn w:val="Navaden"/>
    <w:rsid w:val="00EA0D07"/>
    <w:pPr>
      <w:spacing w:before="100" w:beforeAutospacing="1" w:after="100" w:afterAutospacing="1" w:line="240" w:lineRule="auto"/>
    </w:pPr>
    <w:rPr>
      <w:rFonts w:ascii="Times New Roman" w:hAnsi="Times New Roman" w:cs="Times New Roman"/>
      <w:sz w:val="24"/>
      <w:szCs w:val="24"/>
      <w:lang w:eastAsia="sl-SI"/>
    </w:rPr>
  </w:style>
  <w:style w:type="paragraph" w:styleId="Glava">
    <w:name w:val="header"/>
    <w:basedOn w:val="Navaden"/>
    <w:link w:val="GlavaZnak"/>
    <w:uiPriority w:val="99"/>
    <w:unhideWhenUsed/>
    <w:rsid w:val="00EA0D07"/>
    <w:pPr>
      <w:tabs>
        <w:tab w:val="center" w:pos="4536"/>
        <w:tab w:val="right" w:pos="9072"/>
      </w:tabs>
      <w:spacing w:after="0" w:line="240" w:lineRule="auto"/>
    </w:pPr>
  </w:style>
  <w:style w:type="character" w:customStyle="1" w:styleId="GlavaZnak">
    <w:name w:val="Glava Znak"/>
    <w:basedOn w:val="Privzetapisavaodstavka"/>
    <w:link w:val="Glava"/>
    <w:uiPriority w:val="99"/>
    <w:rsid w:val="00EA0D07"/>
  </w:style>
  <w:style w:type="character" w:styleId="Hiperpovezava">
    <w:name w:val="Hyperlink"/>
    <w:uiPriority w:val="99"/>
    <w:unhideWhenUsed/>
    <w:rsid w:val="00EA0D07"/>
    <w:rPr>
      <w:color w:val="0000FF"/>
      <w:u w:val="single"/>
    </w:rPr>
  </w:style>
  <w:style w:type="character" w:customStyle="1" w:styleId="go">
    <w:name w:val="go"/>
    <w:basedOn w:val="Privzetapisavaodstavka"/>
    <w:rsid w:val="00EA0D07"/>
  </w:style>
  <w:style w:type="paragraph" w:styleId="Navadensplet">
    <w:name w:val="Normal (Web)"/>
    <w:basedOn w:val="Navaden"/>
    <w:uiPriority w:val="99"/>
    <w:unhideWhenUsed/>
    <w:rsid w:val="004B2FF2"/>
    <w:pPr>
      <w:spacing w:before="100" w:beforeAutospacing="1" w:after="100" w:afterAutospacing="1" w:line="240" w:lineRule="auto"/>
    </w:pPr>
    <w:rPr>
      <w:rFonts w:ascii="Times New Roman" w:hAnsi="Times New Roman" w:cs="Times New Roman"/>
      <w:sz w:val="24"/>
      <w:szCs w:val="24"/>
      <w:lang w:eastAsia="sl-SI"/>
    </w:rPr>
  </w:style>
  <w:style w:type="paragraph" w:styleId="Noga">
    <w:name w:val="footer"/>
    <w:basedOn w:val="Navaden"/>
    <w:link w:val="NogaZnak"/>
    <w:uiPriority w:val="99"/>
    <w:unhideWhenUsed/>
    <w:rsid w:val="004B2FF2"/>
    <w:pPr>
      <w:tabs>
        <w:tab w:val="center" w:pos="4536"/>
        <w:tab w:val="right" w:pos="9072"/>
      </w:tabs>
      <w:spacing w:after="0" w:line="240" w:lineRule="auto"/>
    </w:pPr>
  </w:style>
  <w:style w:type="character" w:customStyle="1" w:styleId="NogaZnak">
    <w:name w:val="Noga Znak"/>
    <w:basedOn w:val="Privzetapisavaodstavka"/>
    <w:link w:val="Noga"/>
    <w:uiPriority w:val="99"/>
    <w:rsid w:val="004B2FF2"/>
  </w:style>
  <w:style w:type="character" w:styleId="Krepko">
    <w:name w:val="Strong"/>
    <w:basedOn w:val="Privzetapisavaodstavka"/>
    <w:uiPriority w:val="22"/>
    <w:qFormat/>
    <w:rsid w:val="007D5DFE"/>
    <w:rPr>
      <w:b/>
      <w:bCs/>
    </w:rPr>
  </w:style>
  <w:style w:type="paragraph" w:styleId="Besedilooblaka">
    <w:name w:val="Balloon Text"/>
    <w:basedOn w:val="Navaden"/>
    <w:link w:val="BesedilooblakaZnak"/>
    <w:uiPriority w:val="99"/>
    <w:semiHidden/>
    <w:unhideWhenUsed/>
    <w:rsid w:val="00370EA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70EA3"/>
    <w:rPr>
      <w:rFonts w:ascii="Segoe UI" w:hAnsi="Segoe UI" w:cs="Segoe UI"/>
      <w:sz w:val="18"/>
      <w:szCs w:val="18"/>
    </w:rPr>
  </w:style>
  <w:style w:type="paragraph" w:customStyle="1" w:styleId="Default">
    <w:name w:val="Default"/>
    <w:rsid w:val="005619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4D3B12-29DA-4A84-801E-58BAEE69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3452</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Tanja Roženbergar</cp:lastModifiedBy>
  <cp:revision>2</cp:revision>
  <cp:lastPrinted>2023-09-18T09:21:00Z</cp:lastPrinted>
  <dcterms:created xsi:type="dcterms:W3CDTF">2023-10-04T09:12:00Z</dcterms:created>
  <dcterms:modified xsi:type="dcterms:W3CDTF">2023-10-04T09:12:00Z</dcterms:modified>
</cp:coreProperties>
</file>