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95" w:rsidRDefault="002B2513" w:rsidP="00155F95">
      <w:pPr>
        <w:rPr>
          <w:rFonts w:ascii="Arial Narrow" w:hAnsi="Arial Narrow"/>
          <w:noProof/>
          <w:lang w:eastAsia="en-GB"/>
        </w:rPr>
      </w:pPr>
      <w:r>
        <w:rPr>
          <w:rFonts w:ascii="Arial Narrow" w:hAnsi="Arial Narrow"/>
          <w:noProof/>
          <w:lang w:eastAsia="en-GB"/>
        </w:rPr>
        <w:t xml:space="preserve"> </w:t>
      </w:r>
    </w:p>
    <w:p w:rsidR="00155F95" w:rsidRDefault="00155F95" w:rsidP="00155F95">
      <w:pPr>
        <w:rPr>
          <w:rFonts w:ascii="Arial Narrow" w:hAnsi="Arial Narrow"/>
        </w:rPr>
        <w:sectPr w:rsidR="00155F95" w:rsidSect="001D1D54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F1D4A">
        <w:rPr>
          <w:rFonts w:ascii="Arial Narrow" w:hAnsi="Arial Narrow"/>
          <w:noProof/>
          <w:lang w:eastAsia="en-GB"/>
        </w:rPr>
        <w:tab/>
      </w:r>
      <w:r>
        <w:rPr>
          <w:rFonts w:ascii="Arial Narrow" w:hAnsi="Arial Narrow"/>
          <w:noProof/>
          <w:lang w:eastAsia="en-GB"/>
        </w:rPr>
        <w:tab/>
      </w:r>
    </w:p>
    <w:p w:rsidR="00155F95" w:rsidRPr="00116204" w:rsidRDefault="00155F95" w:rsidP="00155F95">
      <w:pPr>
        <w:spacing w:after="0" w:line="257" w:lineRule="auto"/>
        <w:rPr>
          <w:rFonts w:ascii="Arial Narrow" w:hAnsi="Arial Narrow" w:cs="Calibri"/>
          <w:noProof/>
          <w:lang w:eastAsia="sl-SI"/>
        </w:rPr>
      </w:pPr>
      <w:r w:rsidRPr="00116204">
        <w:rPr>
          <w:rFonts w:ascii="Arial Narrow" w:hAnsi="Arial Narrow" w:cs="Calibri"/>
          <w:noProof/>
          <w:lang w:eastAsia="sl-SI"/>
        </w:rPr>
        <w:t xml:space="preserve">Datum: </w:t>
      </w:r>
      <w:r w:rsidR="007962CE">
        <w:rPr>
          <w:rFonts w:ascii="Arial Narrow" w:hAnsi="Arial Narrow" w:cs="Calibri"/>
          <w:noProof/>
          <w:lang w:eastAsia="sl-SI"/>
        </w:rPr>
        <w:t>11. 4. 2023</w:t>
      </w:r>
    </w:p>
    <w:p w:rsidR="00155F95" w:rsidRDefault="00155F95" w:rsidP="00155F95">
      <w:pPr>
        <w:spacing w:after="0"/>
        <w:rPr>
          <w:rFonts w:ascii="Arial Narrow" w:hAnsi="Arial Narrow" w:cs="Calibri"/>
          <w:noProof/>
          <w:lang w:eastAsia="sl-SI"/>
        </w:rPr>
      </w:pPr>
      <w:r w:rsidRPr="00116204">
        <w:rPr>
          <w:rFonts w:ascii="Arial Narrow" w:hAnsi="Arial Narrow" w:cs="Calibri"/>
          <w:noProof/>
          <w:lang w:eastAsia="sl-SI"/>
        </w:rPr>
        <w:t xml:space="preserve">Številka: </w:t>
      </w:r>
      <w:r w:rsidR="007962CE">
        <w:rPr>
          <w:rFonts w:ascii="Arial Narrow" w:hAnsi="Arial Narrow" w:cs="Calibri"/>
          <w:noProof/>
          <w:lang w:eastAsia="sl-SI"/>
        </w:rPr>
        <w:t>PO – 16/ 2023</w:t>
      </w:r>
    </w:p>
    <w:p w:rsidR="00155F95" w:rsidRPr="00116204" w:rsidRDefault="00155F95" w:rsidP="00155F95">
      <w:pPr>
        <w:spacing w:after="0"/>
        <w:rPr>
          <w:rFonts w:ascii="Arial Narrow" w:hAnsi="Arial Narrow" w:cs="Calibri"/>
          <w:noProof/>
          <w:lang w:eastAsia="sl-SI"/>
        </w:rPr>
      </w:pPr>
    </w:p>
    <w:p w:rsidR="00155F95" w:rsidRPr="00F879E1" w:rsidRDefault="00155F95" w:rsidP="00155F95">
      <w:pPr>
        <w:spacing w:after="0" w:line="240" w:lineRule="auto"/>
        <w:jc w:val="center"/>
        <w:rPr>
          <w:rFonts w:ascii="Arial Narrow" w:hAnsi="Arial Narrow" w:cs="Calibri"/>
          <w:b/>
          <w:color w:val="ED7D31" w:themeColor="accent2"/>
          <w:sz w:val="24"/>
          <w:szCs w:val="24"/>
        </w:rPr>
      </w:pPr>
      <w:r>
        <w:rPr>
          <w:rFonts w:ascii="Arial Narrow" w:hAnsi="Arial Narrow" w:cs="Calibri"/>
          <w:b/>
          <w:color w:val="ED7D31" w:themeColor="accent2"/>
          <w:sz w:val="24"/>
          <w:szCs w:val="24"/>
        </w:rPr>
        <w:t>Slovensko etnološko društvo</w:t>
      </w:r>
    </w:p>
    <w:p w:rsidR="00155F95" w:rsidRPr="00F879E1" w:rsidRDefault="00155F95" w:rsidP="00155F95">
      <w:pPr>
        <w:spacing w:after="0" w:line="240" w:lineRule="auto"/>
        <w:jc w:val="center"/>
        <w:rPr>
          <w:rFonts w:ascii="Arial Narrow" w:hAnsi="Arial Narrow" w:cs="Calibri"/>
          <w:b/>
          <w:color w:val="ED7D31" w:themeColor="accent2"/>
          <w:sz w:val="24"/>
          <w:szCs w:val="24"/>
        </w:rPr>
      </w:pPr>
    </w:p>
    <w:p w:rsidR="00155F95" w:rsidRPr="00F879E1" w:rsidRDefault="00155F95" w:rsidP="00155F95">
      <w:pPr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  <w:r w:rsidRPr="00F879E1">
        <w:rPr>
          <w:rFonts w:ascii="Arial Narrow" w:hAnsi="Arial Narrow" w:cs="Calibri"/>
          <w:b/>
          <w:sz w:val="24"/>
          <w:szCs w:val="24"/>
        </w:rPr>
        <w:t xml:space="preserve">vabi na </w:t>
      </w:r>
      <w:r>
        <w:rPr>
          <w:rFonts w:ascii="Arial Narrow" w:hAnsi="Arial Narrow" w:cs="Calibri"/>
          <w:b/>
          <w:sz w:val="24"/>
          <w:szCs w:val="24"/>
        </w:rPr>
        <w:t xml:space="preserve">predstavitev monografije </w:t>
      </w:r>
    </w:p>
    <w:p w:rsidR="00155F95" w:rsidRDefault="00155F95" w:rsidP="00155F95">
      <w:pPr>
        <w:rPr>
          <w:rFonts w:ascii="Arial Narrow" w:hAnsi="Arial Narrow"/>
          <w:b/>
          <w:color w:val="ED7D31" w:themeColor="accent2"/>
          <w:sz w:val="28"/>
          <w:szCs w:val="28"/>
        </w:rPr>
      </w:pPr>
    </w:p>
    <w:p w:rsidR="00155F95" w:rsidRPr="00155F95" w:rsidRDefault="00155F95" w:rsidP="00155F95">
      <w:pPr>
        <w:jc w:val="center"/>
        <w:rPr>
          <w:rFonts w:ascii="Arial Narrow" w:hAnsi="Arial Narrow"/>
          <w:b/>
          <w:color w:val="ED7D31" w:themeColor="accent2"/>
          <w:sz w:val="28"/>
          <w:szCs w:val="28"/>
        </w:rPr>
      </w:pPr>
      <w:r w:rsidRPr="00155F95">
        <w:rPr>
          <w:rFonts w:ascii="Arial Narrow" w:hAnsi="Arial Narrow"/>
          <w:b/>
          <w:color w:val="ED7D31" w:themeColor="accent2"/>
          <w:sz w:val="28"/>
          <w:szCs w:val="28"/>
        </w:rPr>
        <w:t xml:space="preserve">Ponikovske </w:t>
      </w:r>
      <w:proofErr w:type="spellStart"/>
      <w:r w:rsidRPr="00155F95">
        <w:rPr>
          <w:rFonts w:ascii="Arial Narrow" w:hAnsi="Arial Narrow"/>
          <w:b/>
          <w:color w:val="ED7D31" w:themeColor="accent2"/>
          <w:sz w:val="28"/>
          <w:szCs w:val="28"/>
        </w:rPr>
        <w:t>mačkare</w:t>
      </w:r>
      <w:proofErr w:type="spellEnd"/>
      <w:r w:rsidRPr="00155F95">
        <w:rPr>
          <w:rFonts w:ascii="Arial Narrow" w:hAnsi="Arial Narrow"/>
          <w:b/>
          <w:color w:val="ED7D31" w:themeColor="accent2"/>
          <w:sz w:val="28"/>
          <w:szCs w:val="28"/>
        </w:rPr>
        <w:t xml:space="preserve"> </w:t>
      </w:r>
      <w:bookmarkStart w:id="0" w:name="_GoBack"/>
      <w:bookmarkEnd w:id="0"/>
    </w:p>
    <w:p w:rsidR="00155F95" w:rsidRDefault="00155F95" w:rsidP="00155F95">
      <w:pPr>
        <w:jc w:val="center"/>
        <w:rPr>
          <w:rFonts w:ascii="Arial Narrow" w:hAnsi="Arial Narrow"/>
          <w:b/>
          <w:color w:val="ED7D31" w:themeColor="accent2"/>
          <w:sz w:val="28"/>
          <w:szCs w:val="28"/>
        </w:rPr>
      </w:pPr>
      <w:r>
        <w:rPr>
          <w:rFonts w:ascii="Arial Narrow" w:hAnsi="Arial Narrow"/>
          <w:b/>
          <w:color w:val="ED7D31" w:themeColor="accent2"/>
          <w:sz w:val="28"/>
          <w:szCs w:val="28"/>
        </w:rPr>
        <w:t xml:space="preserve">avtorja dr. Tomaža </w:t>
      </w:r>
      <w:proofErr w:type="spellStart"/>
      <w:r>
        <w:rPr>
          <w:rFonts w:ascii="Arial Narrow" w:hAnsi="Arial Narrow"/>
          <w:b/>
          <w:color w:val="ED7D31" w:themeColor="accent2"/>
          <w:sz w:val="28"/>
          <w:szCs w:val="28"/>
        </w:rPr>
        <w:t>Sime</w:t>
      </w:r>
      <w:r w:rsidRPr="00155F95">
        <w:rPr>
          <w:rFonts w:ascii="Arial Narrow" w:hAnsi="Arial Narrow"/>
          <w:b/>
          <w:color w:val="ED7D31" w:themeColor="accent2"/>
          <w:sz w:val="28"/>
          <w:szCs w:val="28"/>
        </w:rPr>
        <w:t>ti</w:t>
      </w:r>
      <w:r>
        <w:rPr>
          <w:rFonts w:ascii="Arial Narrow" w:hAnsi="Arial Narrow"/>
          <w:b/>
          <w:color w:val="ED7D31" w:themeColor="accent2"/>
          <w:sz w:val="28"/>
          <w:szCs w:val="28"/>
        </w:rPr>
        <w:t>n</w:t>
      </w:r>
      <w:r w:rsidRPr="00155F95">
        <w:rPr>
          <w:rFonts w:ascii="Arial Narrow" w:hAnsi="Arial Narrow"/>
          <w:b/>
          <w:color w:val="ED7D31" w:themeColor="accent2"/>
          <w:sz w:val="28"/>
          <w:szCs w:val="28"/>
        </w:rPr>
        <w:t>gerja</w:t>
      </w:r>
      <w:proofErr w:type="spellEnd"/>
      <w:r w:rsidRPr="002D4F49">
        <w:rPr>
          <w:rFonts w:ascii="Arial Narrow" w:hAnsi="Arial Narrow"/>
          <w:color w:val="ED7D31" w:themeColor="accent2"/>
          <w:sz w:val="28"/>
          <w:szCs w:val="28"/>
        </w:rPr>
        <w:t>,</w:t>
      </w:r>
    </w:p>
    <w:p w:rsidR="00155F95" w:rsidRPr="00155F95" w:rsidRDefault="00155F95" w:rsidP="00155F95">
      <w:pPr>
        <w:jc w:val="center"/>
        <w:rPr>
          <w:rFonts w:ascii="Arial Narrow" w:hAnsi="Arial Narrow"/>
          <w:b/>
          <w:color w:val="ED7D31" w:themeColor="accent2"/>
          <w:sz w:val="28"/>
          <w:szCs w:val="28"/>
        </w:rPr>
      </w:pPr>
    </w:p>
    <w:p w:rsidR="00155F95" w:rsidRPr="006D638A" w:rsidRDefault="00155F95" w:rsidP="00155F95">
      <w:pPr>
        <w:jc w:val="center"/>
        <w:rPr>
          <w:rFonts w:ascii="Arial Narrow" w:hAnsi="Arial Narrow" w:cs="Arial"/>
          <w:b/>
          <w:sz w:val="24"/>
          <w:szCs w:val="24"/>
        </w:rPr>
      </w:pPr>
      <w:r w:rsidRPr="006D638A">
        <w:rPr>
          <w:rFonts w:ascii="Arial Narrow" w:hAnsi="Arial Narrow" w:cs="Arial"/>
          <w:b/>
          <w:sz w:val="24"/>
          <w:szCs w:val="24"/>
        </w:rPr>
        <w:t xml:space="preserve">v </w:t>
      </w:r>
      <w:r>
        <w:rPr>
          <w:rFonts w:ascii="Arial Narrow" w:hAnsi="Arial Narrow" w:cs="Arial"/>
          <w:b/>
          <w:sz w:val="24"/>
          <w:szCs w:val="24"/>
        </w:rPr>
        <w:t>četrtek, 4. maja 2023</w:t>
      </w:r>
      <w:r w:rsidRPr="006D638A">
        <w:rPr>
          <w:rFonts w:ascii="Arial Narrow" w:hAnsi="Arial Narrow" w:cs="Arial"/>
          <w:b/>
          <w:sz w:val="24"/>
          <w:szCs w:val="24"/>
        </w:rPr>
        <w:t>, ob 18.00,</w:t>
      </w:r>
    </w:p>
    <w:p w:rsidR="00155F95" w:rsidRPr="00F879E1" w:rsidRDefault="00155F95" w:rsidP="00155F95">
      <w:pPr>
        <w:spacing w:after="0" w:line="240" w:lineRule="auto"/>
        <w:jc w:val="center"/>
        <w:rPr>
          <w:rFonts w:ascii="Arial Narrow" w:hAnsi="Arial Narrow" w:cs="Calibri"/>
          <w:b/>
          <w:color w:val="ED7D31" w:themeColor="accent2"/>
          <w:sz w:val="24"/>
          <w:szCs w:val="24"/>
        </w:rPr>
      </w:pPr>
      <w:r w:rsidRPr="006D638A">
        <w:rPr>
          <w:rFonts w:ascii="Arial Narrow" w:hAnsi="Arial Narrow" w:cs="Calibri"/>
          <w:b/>
          <w:sz w:val="24"/>
          <w:szCs w:val="24"/>
        </w:rPr>
        <w:t>v Upravni hiši Slovenskega etnografskega muzeja v Ljubljani</w:t>
      </w:r>
    </w:p>
    <w:p w:rsidR="00155F95" w:rsidRPr="00BA1088" w:rsidRDefault="00155F95" w:rsidP="00155F95">
      <w:pPr>
        <w:spacing w:after="0" w:line="240" w:lineRule="auto"/>
        <w:jc w:val="center"/>
        <w:rPr>
          <w:rFonts w:ascii="Arial Narrow" w:hAnsi="Arial Narrow" w:cs="Calibri"/>
          <w:b/>
          <w:color w:val="ED7D31" w:themeColor="accent2"/>
        </w:rPr>
      </w:pPr>
    </w:p>
    <w:p w:rsidR="00155F95" w:rsidRDefault="00155F95" w:rsidP="00155F95">
      <w:pPr>
        <w:jc w:val="center"/>
        <w:rPr>
          <w:rFonts w:ascii="Arial Narrow" w:hAnsi="Arial Narrow"/>
        </w:rPr>
      </w:pPr>
    </w:p>
    <w:p w:rsidR="00155F95" w:rsidRDefault="00155F95" w:rsidP="00155F95">
      <w:pPr>
        <w:jc w:val="center"/>
        <w:rPr>
          <w:rFonts w:ascii="Arial Narrow" w:hAnsi="Arial Narrow"/>
        </w:rPr>
      </w:pPr>
    </w:p>
    <w:p w:rsidR="003E2F01" w:rsidRDefault="00155F95" w:rsidP="00E44F2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V okviru Knjižnice Glasnika SED je v lanskem letu izšla monografija </w:t>
      </w:r>
      <w:proofErr w:type="spellStart"/>
      <w:r>
        <w:rPr>
          <w:rFonts w:ascii="Arial Narrow" w:hAnsi="Arial Narrow"/>
        </w:rPr>
        <w:t>dr.Tomaža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Sim</w:t>
      </w:r>
      <w:r w:rsidR="003E2F01">
        <w:rPr>
          <w:rFonts w:ascii="Arial Narrow" w:hAnsi="Arial Narrow"/>
        </w:rPr>
        <w:t>etingerja</w:t>
      </w:r>
      <w:proofErr w:type="spellEnd"/>
      <w:r w:rsidR="001576E6">
        <w:rPr>
          <w:rFonts w:ascii="Arial Narrow" w:hAnsi="Arial Narrow"/>
        </w:rPr>
        <w:t>,</w:t>
      </w:r>
      <w:r w:rsidR="00E44F2C">
        <w:rPr>
          <w:rFonts w:ascii="Arial Narrow" w:hAnsi="Arial Narrow"/>
        </w:rPr>
        <w:t xml:space="preserve"> </w:t>
      </w:r>
      <w:r w:rsidR="003E2F01">
        <w:rPr>
          <w:rFonts w:ascii="Arial Narrow" w:hAnsi="Arial Narrow"/>
        </w:rPr>
        <w:t xml:space="preserve">z naslovom Ponikovske </w:t>
      </w:r>
      <w:proofErr w:type="spellStart"/>
      <w:r w:rsidR="003E2F01">
        <w:rPr>
          <w:rFonts w:ascii="Arial Narrow" w:hAnsi="Arial Narrow"/>
        </w:rPr>
        <w:t>mačkare</w:t>
      </w:r>
      <w:proofErr w:type="spellEnd"/>
      <w:r w:rsidR="003E2F01">
        <w:rPr>
          <w:rFonts w:ascii="Arial Narrow" w:hAnsi="Arial Narrow"/>
        </w:rPr>
        <w:t xml:space="preserve">. </w:t>
      </w:r>
    </w:p>
    <w:p w:rsidR="003E2F01" w:rsidRDefault="003E2F01" w:rsidP="00E44F2C">
      <w:pPr>
        <w:rPr>
          <w:rFonts w:ascii="Arial Narrow" w:hAnsi="Arial Narrow"/>
        </w:rPr>
      </w:pPr>
      <w:r w:rsidRPr="003E2F01">
        <w:rPr>
          <w:rFonts w:ascii="Arial Narrow" w:hAnsi="Arial Narrow"/>
        </w:rPr>
        <w:t xml:space="preserve">Ponikovske </w:t>
      </w:r>
      <w:proofErr w:type="spellStart"/>
      <w:r w:rsidRPr="003E2F01">
        <w:rPr>
          <w:rFonts w:ascii="Arial Narrow" w:hAnsi="Arial Narrow"/>
        </w:rPr>
        <w:t>mačkare</w:t>
      </w:r>
      <w:proofErr w:type="spellEnd"/>
      <w:r w:rsidRPr="003E2F01">
        <w:rPr>
          <w:rFonts w:ascii="Arial Narrow" w:hAnsi="Arial Narrow"/>
        </w:rPr>
        <w:t xml:space="preserve"> so pustna šega z elementi ljudskega gledališča v Ponikvah v Dobrepolju. Na pustno nedeljo po vasi raznašajo časopis: Novice Malega Pariza, v katerem so zapisane različne rubrike z opisom lokalnih dogodkov preteklega leta. </w:t>
      </w:r>
      <w:r>
        <w:rPr>
          <w:rFonts w:ascii="Arial Narrow" w:hAnsi="Arial Narrow"/>
        </w:rPr>
        <w:t>N</w:t>
      </w:r>
      <w:r w:rsidRPr="003E2F01">
        <w:rPr>
          <w:rFonts w:ascii="Arial Narrow" w:hAnsi="Arial Narrow"/>
        </w:rPr>
        <w:t>a pustni torek</w:t>
      </w:r>
      <w:r>
        <w:rPr>
          <w:rFonts w:ascii="Arial Narrow" w:hAnsi="Arial Narrow"/>
        </w:rPr>
        <w:t xml:space="preserve"> pa</w:t>
      </w:r>
      <w:r w:rsidRPr="003E2F01">
        <w:rPr>
          <w:rFonts w:ascii="Arial Narrow" w:hAnsi="Arial Narrow"/>
        </w:rPr>
        <w:t xml:space="preserve"> uprizori</w:t>
      </w:r>
      <w:r>
        <w:rPr>
          <w:rFonts w:ascii="Arial Narrow" w:hAnsi="Arial Narrow"/>
        </w:rPr>
        <w:t>jo</w:t>
      </w:r>
      <w:r w:rsidRPr="003E2F01">
        <w:rPr>
          <w:rFonts w:ascii="Arial Narrow" w:hAnsi="Arial Narrow"/>
        </w:rPr>
        <w:t xml:space="preserve"> </w:t>
      </w:r>
      <w:proofErr w:type="spellStart"/>
      <w:r w:rsidRPr="003E2F01">
        <w:rPr>
          <w:rFonts w:ascii="Arial Narrow" w:hAnsi="Arial Narrow"/>
        </w:rPr>
        <w:t>poberijo</w:t>
      </w:r>
      <w:proofErr w:type="spellEnd"/>
      <w:r w:rsidRPr="003E2F01">
        <w:rPr>
          <w:rFonts w:ascii="Arial Narrow" w:hAnsi="Arial Narrow"/>
        </w:rPr>
        <w:t xml:space="preserve"> po hišah, predstavo s šaljivim programom, večerni ples po hišah, zabavo in na pepelnično sredo sežig pusta.</w:t>
      </w:r>
    </w:p>
    <w:p w:rsidR="00155F95" w:rsidRDefault="003E2F01" w:rsidP="00E44F2C">
      <w:pPr>
        <w:rPr>
          <w:rFonts w:ascii="Arial Narrow" w:hAnsi="Arial Narrow"/>
        </w:rPr>
      </w:pPr>
      <w:r w:rsidRPr="003E2F01">
        <w:rPr>
          <w:rFonts w:ascii="Arial Narrow" w:hAnsi="Arial Narrow"/>
        </w:rPr>
        <w:t xml:space="preserve">V več kot desetletje dolgem sodelovanju, raziskovanju in vključevanju v pustno dogajanje v Ponikvah si je dr. Tomaž Simetinger pridobil zaupanje ljudi na terenu, vzpostavil medsebojno spoštovanje, katerega plod je pričujoča knjiga, ki predstavlja na prvem mestu </w:t>
      </w:r>
      <w:r>
        <w:rPr>
          <w:rFonts w:ascii="Arial Narrow" w:hAnsi="Arial Narrow"/>
        </w:rPr>
        <w:t>pomemben dokument za Ponikovce</w:t>
      </w:r>
      <w:r w:rsidRPr="003E2F01">
        <w:rPr>
          <w:rFonts w:ascii="Arial Narrow" w:hAnsi="Arial Narrow"/>
        </w:rPr>
        <w:t>, kot tudi za vse ra</w:t>
      </w:r>
      <w:r w:rsidR="00E44F2C">
        <w:rPr>
          <w:rFonts w:ascii="Arial Narrow" w:hAnsi="Arial Narrow"/>
        </w:rPr>
        <w:t>ziskovalce pustnih mask in šeg.</w:t>
      </w:r>
      <w:r w:rsidRPr="003E2F01">
        <w:rPr>
          <w:rFonts w:ascii="Arial Narrow" w:hAnsi="Arial Narrow"/>
        </w:rPr>
        <w:t xml:space="preserve"> </w:t>
      </w:r>
    </w:p>
    <w:p w:rsidR="00155F95" w:rsidRPr="00CF1D4A" w:rsidRDefault="003E2F01" w:rsidP="00E44F2C">
      <w:pPr>
        <w:rPr>
          <w:rFonts w:ascii="Arial Narrow" w:hAnsi="Arial Narrow"/>
        </w:rPr>
      </w:pPr>
      <w:r>
        <w:rPr>
          <w:rFonts w:ascii="Arial Narrow" w:hAnsi="Arial Narrow"/>
        </w:rPr>
        <w:t>Knjigo, ki ima 179</w:t>
      </w:r>
      <w:r w:rsidR="00155F95">
        <w:rPr>
          <w:rFonts w:ascii="Arial Narrow" w:hAnsi="Arial Narrow"/>
        </w:rPr>
        <w:t xml:space="preserve"> str</w:t>
      </w:r>
      <w:r w:rsidR="00E44F2C">
        <w:rPr>
          <w:rFonts w:ascii="Arial Narrow" w:hAnsi="Arial Narrow"/>
        </w:rPr>
        <w:t>ani</w:t>
      </w:r>
      <w:r w:rsidR="002D4F49">
        <w:rPr>
          <w:rFonts w:ascii="Arial Narrow" w:hAnsi="Arial Narrow"/>
        </w:rPr>
        <w:t>,</w:t>
      </w:r>
      <w:r w:rsidR="001576E6">
        <w:rPr>
          <w:rFonts w:ascii="Arial Narrow" w:hAnsi="Arial Narrow"/>
        </w:rPr>
        <w:t xml:space="preserve"> </w:t>
      </w:r>
      <w:r w:rsidR="00155F95">
        <w:rPr>
          <w:rFonts w:ascii="Arial Narrow" w:hAnsi="Arial Narrow"/>
        </w:rPr>
        <w:t xml:space="preserve">je uredila </w:t>
      </w:r>
      <w:r w:rsidR="00E44F2C">
        <w:rPr>
          <w:rFonts w:ascii="Arial Narrow" w:hAnsi="Arial Narrow"/>
        </w:rPr>
        <w:t>dr. Urša Šivic.</w:t>
      </w:r>
      <w:r w:rsidR="00155F95">
        <w:rPr>
          <w:rFonts w:ascii="Arial Narrow" w:hAnsi="Arial Narrow"/>
        </w:rPr>
        <w:t xml:space="preserve"> </w:t>
      </w:r>
    </w:p>
    <w:p w:rsidR="00155F95" w:rsidRDefault="00155F95" w:rsidP="00E44F2C">
      <w:pPr>
        <w:suppressAutoHyphens/>
        <w:autoSpaceDN w:val="0"/>
        <w:spacing w:after="0" w:line="256" w:lineRule="auto"/>
        <w:textAlignment w:val="baseline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Pogovor z avtorjem bo vodila mag.</w:t>
      </w:r>
      <w:r w:rsidRPr="00CF1D4A">
        <w:rPr>
          <w:rFonts w:ascii="Arial Narrow" w:eastAsia="Calibri" w:hAnsi="Arial Narrow" w:cs="Arial"/>
        </w:rPr>
        <w:t xml:space="preserve"> </w:t>
      </w:r>
      <w:r>
        <w:rPr>
          <w:rFonts w:ascii="Arial Narrow" w:eastAsia="Calibri" w:hAnsi="Arial Narrow" w:cs="Arial"/>
        </w:rPr>
        <w:t xml:space="preserve">Adela Pukl, kustodinja za duhovno kulturo v SEM. </w:t>
      </w:r>
    </w:p>
    <w:p w:rsidR="00C70230" w:rsidRDefault="00C70230" w:rsidP="00E44F2C">
      <w:pPr>
        <w:suppressAutoHyphens/>
        <w:autoSpaceDN w:val="0"/>
        <w:spacing w:after="0" w:line="256" w:lineRule="auto"/>
        <w:textAlignment w:val="baseline"/>
        <w:rPr>
          <w:rFonts w:ascii="Arial Narrow" w:eastAsia="Calibri" w:hAnsi="Arial Narrow" w:cs="Arial"/>
        </w:rPr>
      </w:pPr>
    </w:p>
    <w:p w:rsidR="00155F95" w:rsidRDefault="00C70230" w:rsidP="00E44F2C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Vljudno vabljeni</w:t>
      </w:r>
      <w:r w:rsidR="00235181">
        <w:rPr>
          <w:rFonts w:ascii="Arial Narrow" w:hAnsi="Arial Narrow" w:cs="Arial"/>
        </w:rPr>
        <w:t>!</w:t>
      </w:r>
    </w:p>
    <w:p w:rsidR="00155F95" w:rsidRDefault="00155F95" w:rsidP="00155F95">
      <w:pPr>
        <w:spacing w:after="0" w:line="240" w:lineRule="auto"/>
        <w:rPr>
          <w:rFonts w:ascii="Arial Narrow" w:hAnsi="Arial Narrow" w:cs="Arial"/>
        </w:rPr>
      </w:pPr>
    </w:p>
    <w:p w:rsidR="00155F95" w:rsidRDefault="00155F95" w:rsidP="00155F95">
      <w:pPr>
        <w:spacing w:after="0" w:line="240" w:lineRule="auto"/>
        <w:rPr>
          <w:rFonts w:ascii="Arial Narrow" w:hAnsi="Arial Narrow" w:cs="Arial"/>
        </w:rPr>
      </w:pPr>
    </w:p>
    <w:p w:rsidR="00155F95" w:rsidRDefault="00155F95" w:rsidP="00155F95">
      <w:pPr>
        <w:spacing w:after="0" w:line="240" w:lineRule="auto"/>
        <w:ind w:left="4956" w:firstLine="708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Slovensko etnološko društvo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zanj: dr. Tanja Roženbergar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CF1D4A">
        <w:rPr>
          <w:rFonts w:ascii="Arial Narrow" w:hAnsi="Arial Narrow" w:cs="Arial"/>
        </w:rPr>
        <w:t>predsednica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:rsidR="00155F95" w:rsidRDefault="00155F95" w:rsidP="00155F95">
      <w:pPr>
        <w:rPr>
          <w:rFonts w:ascii="Arial Narrow" w:hAnsi="Arial Narrow" w:cs="Arial"/>
        </w:rPr>
      </w:pPr>
    </w:p>
    <w:p w:rsidR="00B25556" w:rsidRPr="00C82A99" w:rsidRDefault="00155F95">
      <w:pPr>
        <w:rPr>
          <w:rFonts w:ascii="Arial Narrow" w:hAnsi="Arial Narrow" w:cs="Arial"/>
          <w:color w:val="1F3864" w:themeColor="accent5" w:themeShade="80"/>
          <w:sz w:val="18"/>
          <w:szCs w:val="18"/>
        </w:rPr>
      </w:pPr>
      <w:r w:rsidRPr="00155F95">
        <w:rPr>
          <w:rStyle w:val="go"/>
          <w:rFonts w:ascii="Arial Narrow" w:hAnsi="Arial Narrow" w:cs="Arial"/>
          <w:color w:val="1F3864" w:themeColor="accent5" w:themeShade="80"/>
          <w:sz w:val="18"/>
          <w:szCs w:val="18"/>
        </w:rPr>
        <w:t>Program Slovenskega etnološkega društva sofinancira Ministrstvo za kulturo Republike Slovenije.</w:t>
      </w:r>
      <w:r>
        <w:rPr>
          <w:rStyle w:val="go"/>
          <w:rFonts w:ascii="Arial Narrow" w:hAnsi="Arial Narrow" w:cs="Arial"/>
          <w:color w:val="1F3864" w:themeColor="accent5" w:themeShade="80"/>
          <w:sz w:val="18"/>
          <w:szCs w:val="18"/>
        </w:rPr>
        <w:t xml:space="preserve"> Predstavitev dela poteka v okviru programa Etno</w:t>
      </w:r>
      <w:r w:rsidR="0016119A">
        <w:rPr>
          <w:rStyle w:val="go"/>
          <w:rFonts w:ascii="Arial Narrow" w:hAnsi="Arial Narrow" w:cs="Arial"/>
          <w:color w:val="1F3864" w:themeColor="accent5" w:themeShade="80"/>
          <w:sz w:val="18"/>
          <w:szCs w:val="18"/>
        </w:rPr>
        <w:t>loški</w:t>
      </w:r>
      <w:r>
        <w:rPr>
          <w:rStyle w:val="go"/>
          <w:rFonts w:ascii="Arial Narrow" w:hAnsi="Arial Narrow" w:cs="Arial"/>
          <w:color w:val="1F3864" w:themeColor="accent5" w:themeShade="80"/>
          <w:sz w:val="18"/>
          <w:szCs w:val="18"/>
        </w:rPr>
        <w:t xml:space="preserve"> večeri.</w:t>
      </w:r>
    </w:p>
    <w:sectPr w:rsidR="00B25556" w:rsidRPr="00C82A99" w:rsidSect="001D1D5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12F" w:rsidRDefault="0090012F" w:rsidP="00155F95">
      <w:pPr>
        <w:spacing w:after="0" w:line="240" w:lineRule="auto"/>
      </w:pPr>
      <w:r>
        <w:separator/>
      </w:r>
    </w:p>
  </w:endnote>
  <w:endnote w:type="continuationSeparator" w:id="0">
    <w:p w:rsidR="0090012F" w:rsidRDefault="0090012F" w:rsidP="0015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A99" w:rsidRDefault="00C82A99" w:rsidP="00C82A99">
    <w:pPr>
      <w:pStyle w:val="Nog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Metelkova 2, 1000 Ljubljana, e: </w:t>
    </w:r>
    <w:hyperlink r:id="rId1" w:history="1">
      <w:r>
        <w:rPr>
          <w:rStyle w:val="Hiperpovezava"/>
          <w:rFonts w:ascii="Arial" w:hAnsi="Arial" w:cs="Arial"/>
          <w:sz w:val="18"/>
          <w:szCs w:val="18"/>
        </w:rPr>
        <w:t>info@sed-drustvo.si</w:t>
      </w:r>
    </w:hyperlink>
    <w:r>
      <w:rPr>
        <w:rFonts w:ascii="Arial" w:hAnsi="Arial" w:cs="Arial"/>
        <w:sz w:val="18"/>
        <w:szCs w:val="18"/>
      </w:rPr>
      <w:t xml:space="preserve">, </w:t>
    </w:r>
    <w:hyperlink r:id="rId2" w:history="1">
      <w:r>
        <w:rPr>
          <w:rStyle w:val="Hiperpovezava"/>
          <w:rFonts w:ascii="Arial" w:hAnsi="Arial" w:cs="Arial"/>
          <w:sz w:val="18"/>
          <w:szCs w:val="18"/>
        </w:rPr>
        <w:t>www.sed-drustvo.si</w:t>
      </w:r>
    </w:hyperlink>
    <w:r>
      <w:rPr>
        <w:rFonts w:ascii="Arial" w:hAnsi="Arial" w:cs="Arial"/>
        <w:sz w:val="18"/>
        <w:szCs w:val="18"/>
      </w:rPr>
      <w:t xml:space="preserve">, </w:t>
    </w:r>
    <w:proofErr w:type="spellStart"/>
    <w:r>
      <w:rPr>
        <w:rFonts w:ascii="Arial" w:hAnsi="Arial" w:cs="Arial"/>
        <w:sz w:val="18"/>
        <w:szCs w:val="18"/>
      </w:rPr>
      <w:t>facebook</w:t>
    </w:r>
    <w:proofErr w:type="spellEnd"/>
    <w:r>
      <w:rPr>
        <w:rFonts w:ascii="Arial" w:hAnsi="Arial" w:cs="Arial"/>
        <w:sz w:val="18"/>
        <w:szCs w:val="18"/>
      </w:rPr>
      <w:t xml:space="preserve"> SED; DŠ: 63850699</w:t>
    </w:r>
  </w:p>
  <w:p w:rsidR="00C82A99" w:rsidRDefault="00C82A99" w:rsidP="00C82A99">
    <w:pPr>
      <w:pStyle w:val="Noga"/>
      <w:jc w:val="center"/>
    </w:pPr>
  </w:p>
  <w:p w:rsidR="00C82A99" w:rsidRDefault="00C82A99" w:rsidP="00C82A99">
    <w:pPr>
      <w:pStyle w:val="Noga"/>
      <w:jc w:val="center"/>
    </w:pPr>
  </w:p>
  <w:p w:rsidR="00C82A99" w:rsidRDefault="00C82A9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12F" w:rsidRDefault="0090012F" w:rsidP="00155F95">
      <w:pPr>
        <w:spacing w:after="0" w:line="240" w:lineRule="auto"/>
      </w:pPr>
      <w:r>
        <w:separator/>
      </w:r>
    </w:p>
  </w:footnote>
  <w:footnote w:type="continuationSeparator" w:id="0">
    <w:p w:rsidR="0090012F" w:rsidRDefault="0090012F" w:rsidP="0015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73" w:rsidRDefault="0090012F" w:rsidP="00D25873">
    <w:pPr>
      <w:pStyle w:val="Glava"/>
    </w:pPr>
  </w:p>
  <w:p w:rsidR="00D25873" w:rsidRDefault="00C30DFC" w:rsidP="00D25873">
    <w:pPr>
      <w:pStyle w:val="Glava"/>
    </w:pPr>
    <w:r>
      <w:t xml:space="preserve">                                              </w:t>
    </w:r>
    <w:r w:rsidRPr="00B96DB4">
      <w:rPr>
        <w:noProof/>
        <w:lang w:eastAsia="sl-SI"/>
      </w:rPr>
      <w:drawing>
        <wp:inline distT="0" distB="0" distL="0" distR="0" wp14:anchorId="5FC8A0D6" wp14:editId="2ECF0C42">
          <wp:extent cx="2378177" cy="342900"/>
          <wp:effectExtent l="0" t="0" r="3175" b="0"/>
          <wp:docPr id="2" name="Slika 2" descr="C:\Users\Alenka-PMB\Documents\razno\SED\logo gradivo SED\Logo_S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nka-PMB\Documents\razno\SED\logo gradivo SED\Logo_S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177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5873" w:rsidRDefault="0090012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D6408"/>
    <w:multiLevelType w:val="hybridMultilevel"/>
    <w:tmpl w:val="A4AA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95"/>
    <w:rsid w:val="00107E2E"/>
    <w:rsid w:val="00155F95"/>
    <w:rsid w:val="001576E6"/>
    <w:rsid w:val="0016119A"/>
    <w:rsid w:val="001F068C"/>
    <w:rsid w:val="00235181"/>
    <w:rsid w:val="002B2513"/>
    <w:rsid w:val="002D2F14"/>
    <w:rsid w:val="002D4F49"/>
    <w:rsid w:val="002F26D5"/>
    <w:rsid w:val="0039738E"/>
    <w:rsid w:val="003E2F01"/>
    <w:rsid w:val="007962CE"/>
    <w:rsid w:val="008224E9"/>
    <w:rsid w:val="0090012F"/>
    <w:rsid w:val="00906A6F"/>
    <w:rsid w:val="00B040E1"/>
    <w:rsid w:val="00B25556"/>
    <w:rsid w:val="00C30DFC"/>
    <w:rsid w:val="00C70230"/>
    <w:rsid w:val="00C82A99"/>
    <w:rsid w:val="00D84D7F"/>
    <w:rsid w:val="00E4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F3B50F-4187-4CCC-876A-0F92B4C5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5F9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55F95"/>
    <w:pPr>
      <w:ind w:left="720"/>
      <w:contextualSpacing/>
    </w:pPr>
  </w:style>
  <w:style w:type="paragraph" w:customStyle="1" w:styleId="m5200705269201348660msolistparagraph">
    <w:name w:val="m_5200705269201348660msolistparagraph"/>
    <w:basedOn w:val="Navaden"/>
    <w:rsid w:val="00155F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5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55F95"/>
  </w:style>
  <w:style w:type="character" w:styleId="Hiperpovezava">
    <w:name w:val="Hyperlink"/>
    <w:uiPriority w:val="99"/>
    <w:unhideWhenUsed/>
    <w:rsid w:val="00155F95"/>
    <w:rPr>
      <w:color w:val="0000FF"/>
      <w:u w:val="single"/>
    </w:rPr>
  </w:style>
  <w:style w:type="character" w:customStyle="1" w:styleId="go">
    <w:name w:val="go"/>
    <w:basedOn w:val="Privzetapisavaodstavka"/>
    <w:rsid w:val="00155F95"/>
  </w:style>
  <w:style w:type="paragraph" w:styleId="Noga">
    <w:name w:val="footer"/>
    <w:basedOn w:val="Navaden"/>
    <w:link w:val="NogaZnak"/>
    <w:uiPriority w:val="99"/>
    <w:unhideWhenUsed/>
    <w:rsid w:val="0015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5F9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d-drustvo.si" TargetMode="External"/><Relationship Id="rId1" Type="http://schemas.openxmlformats.org/officeDocument/2006/relationships/hyperlink" Target="mailto:info@sed-drustv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Roženbergar</dc:creator>
  <cp:keywords/>
  <dc:description/>
  <cp:lastModifiedBy>Stanka Glogovič</cp:lastModifiedBy>
  <cp:revision>15</cp:revision>
  <cp:lastPrinted>2023-04-17T07:33:00Z</cp:lastPrinted>
  <dcterms:created xsi:type="dcterms:W3CDTF">2023-04-06T09:16:00Z</dcterms:created>
  <dcterms:modified xsi:type="dcterms:W3CDTF">2023-04-17T09:07:00Z</dcterms:modified>
</cp:coreProperties>
</file>